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A29E" w14:textId="77777777" w:rsidR="00930762" w:rsidRPr="00334ACD" w:rsidRDefault="00930762" w:rsidP="00983D40">
      <w:pPr>
        <w:rPr>
          <w:b/>
          <w:i/>
          <w:sz w:val="32"/>
          <w:szCs w:val="32"/>
          <w:u w:val="single"/>
        </w:rPr>
      </w:pPr>
      <w:bookmarkStart w:id="0" w:name="_GoBack"/>
      <w:bookmarkEnd w:id="0"/>
      <w:r w:rsidRPr="00334ACD">
        <w:rPr>
          <w:b/>
          <w:sz w:val="32"/>
          <w:szCs w:val="32"/>
        </w:rPr>
        <w:t xml:space="preserve">                                                                                                                             </w:t>
      </w:r>
    </w:p>
    <w:p w14:paraId="1D884D62" w14:textId="77777777" w:rsidR="00EF3C21" w:rsidRPr="00AE56B7" w:rsidRDefault="00EF3C21" w:rsidP="0033068E">
      <w:pPr>
        <w:jc w:val="center"/>
        <w:rPr>
          <w:b/>
        </w:rPr>
      </w:pPr>
      <w:r w:rsidRPr="00AE56B7">
        <w:rPr>
          <w:b/>
        </w:rPr>
        <w:t>RPOA</w:t>
      </w:r>
      <w:r w:rsidR="0033068E" w:rsidRPr="00AE56B7">
        <w:rPr>
          <w:rStyle w:val="CommentReference"/>
          <w:sz w:val="24"/>
          <w:szCs w:val="24"/>
        </w:rPr>
        <w:t xml:space="preserve"> </w:t>
      </w:r>
      <w:r w:rsidRPr="00AE56B7">
        <w:rPr>
          <w:b/>
        </w:rPr>
        <w:t>BOARD MEETING</w:t>
      </w:r>
    </w:p>
    <w:p w14:paraId="110D751B" w14:textId="77777777" w:rsidR="002720A1" w:rsidRDefault="00E375ED" w:rsidP="002720A1">
      <w:pPr>
        <w:jc w:val="center"/>
        <w:rPr>
          <w:b/>
        </w:rPr>
      </w:pPr>
      <w:r>
        <w:rPr>
          <w:b/>
        </w:rPr>
        <w:t>April 21</w:t>
      </w:r>
      <w:r w:rsidR="00996755">
        <w:rPr>
          <w:b/>
        </w:rPr>
        <w:t xml:space="preserve">, 2014 </w:t>
      </w:r>
    </w:p>
    <w:p w14:paraId="4C5251BE" w14:textId="77777777" w:rsidR="002720A1" w:rsidRDefault="00E375ED" w:rsidP="002720A1">
      <w:pPr>
        <w:jc w:val="center"/>
        <w:rPr>
          <w:b/>
        </w:rPr>
      </w:pPr>
      <w:proofErr w:type="spellStart"/>
      <w:r>
        <w:rPr>
          <w:b/>
        </w:rPr>
        <w:t>Emigh</w:t>
      </w:r>
      <w:proofErr w:type="spellEnd"/>
      <w:r>
        <w:rPr>
          <w:b/>
        </w:rPr>
        <w:t>-Hunter</w:t>
      </w:r>
      <w:r w:rsidR="00D33404">
        <w:rPr>
          <w:b/>
        </w:rPr>
        <w:t xml:space="preserve"> Residence</w:t>
      </w:r>
    </w:p>
    <w:p w14:paraId="0D16C410" w14:textId="77777777" w:rsidR="00EF3C21" w:rsidRPr="00AE56B7" w:rsidRDefault="00E375ED" w:rsidP="002720A1">
      <w:pPr>
        <w:jc w:val="center"/>
        <w:rPr>
          <w:b/>
        </w:rPr>
      </w:pPr>
      <w:r>
        <w:rPr>
          <w:b/>
        </w:rPr>
        <w:t xml:space="preserve">96 </w:t>
      </w:r>
      <w:proofErr w:type="spellStart"/>
      <w:r>
        <w:rPr>
          <w:b/>
        </w:rPr>
        <w:t>Brookie</w:t>
      </w:r>
      <w:proofErr w:type="spellEnd"/>
      <w:r>
        <w:rPr>
          <w:b/>
        </w:rPr>
        <w:t xml:space="preserve"> Creek</w:t>
      </w:r>
      <w:r w:rsidR="00C454D2">
        <w:rPr>
          <w:b/>
        </w:rPr>
        <w:t xml:space="preserve"> </w:t>
      </w:r>
      <w:r w:rsidR="0033068E" w:rsidRPr="00AE56B7">
        <w:rPr>
          <w:b/>
        </w:rPr>
        <w:t xml:space="preserve">                  </w:t>
      </w:r>
    </w:p>
    <w:p w14:paraId="3D6C4BB7" w14:textId="77777777" w:rsidR="00EF3C21" w:rsidRPr="00AE56B7" w:rsidRDefault="00EF3C21" w:rsidP="00EF3C21">
      <w:pPr>
        <w:jc w:val="center"/>
        <w:rPr>
          <w:b/>
        </w:rPr>
      </w:pPr>
    </w:p>
    <w:p w14:paraId="7EA18444" w14:textId="77777777" w:rsidR="00EF3C21" w:rsidRPr="00AE56B7" w:rsidRDefault="00EF3C21" w:rsidP="00EF3C21">
      <w:pPr>
        <w:rPr>
          <w:b/>
        </w:rPr>
      </w:pPr>
      <w:r w:rsidRPr="00AE56B7">
        <w:rPr>
          <w:b/>
        </w:rPr>
        <w:t>Members Present:</w:t>
      </w:r>
    </w:p>
    <w:p w14:paraId="155C2E46" w14:textId="77777777" w:rsidR="00EF3C21" w:rsidRPr="00AE56B7" w:rsidRDefault="00EF3C21" w:rsidP="00EF3C21">
      <w:r w:rsidRPr="00AE56B7">
        <w:rPr>
          <w:b/>
        </w:rPr>
        <w:tab/>
      </w:r>
      <w:r w:rsidRPr="00AE56B7">
        <w:t>Bud Burgess, President</w:t>
      </w:r>
    </w:p>
    <w:p w14:paraId="0C67F9CA" w14:textId="77777777" w:rsidR="00EF3C21" w:rsidRPr="00AE56B7" w:rsidRDefault="00EF3C21" w:rsidP="00EF3C21">
      <w:r w:rsidRPr="00AE56B7">
        <w:tab/>
        <w:t>Scott Voss, Treasurer</w:t>
      </w:r>
    </w:p>
    <w:p w14:paraId="0BE6835E" w14:textId="77777777" w:rsidR="00EF3C21" w:rsidRPr="00AE56B7" w:rsidRDefault="00EF3C21" w:rsidP="00EF3C21">
      <w:r w:rsidRPr="00AE56B7">
        <w:tab/>
        <w:t xml:space="preserve">Jeanie </w:t>
      </w:r>
      <w:proofErr w:type="spellStart"/>
      <w:r w:rsidRPr="00AE56B7">
        <w:t>Emigh</w:t>
      </w:r>
      <w:proofErr w:type="spellEnd"/>
      <w:r w:rsidRPr="00AE56B7">
        <w:t>, Secretary</w:t>
      </w:r>
    </w:p>
    <w:p w14:paraId="254A5D7B" w14:textId="77777777" w:rsidR="00EF3C21" w:rsidRPr="00AE56B7" w:rsidRDefault="00EF3C21" w:rsidP="00EF3C21">
      <w:r w:rsidRPr="00AE56B7">
        <w:tab/>
        <w:t>Barbara Lync</w:t>
      </w:r>
      <w:r w:rsidR="00E228CC" w:rsidRPr="00AE56B7">
        <w:t>h, Architectural Committee</w:t>
      </w:r>
      <w:r w:rsidR="00BD1053" w:rsidRPr="00AE56B7">
        <w:rPr>
          <w:b/>
        </w:rPr>
        <w:t xml:space="preserve"> </w:t>
      </w:r>
      <w:r w:rsidR="00BD1053" w:rsidRPr="00AE56B7">
        <w:t>and</w:t>
      </w:r>
      <w:r w:rsidR="00BD1053" w:rsidRPr="00AE56B7">
        <w:rPr>
          <w:b/>
        </w:rPr>
        <w:t xml:space="preserve"> </w:t>
      </w:r>
      <w:r w:rsidR="00E228CC" w:rsidRPr="00AE56B7">
        <w:rPr>
          <w:b/>
        </w:rPr>
        <w:t>N</w:t>
      </w:r>
      <w:r w:rsidR="00E228CC" w:rsidRPr="00AE56B7">
        <w:t>ominating Committee Chair</w:t>
      </w:r>
    </w:p>
    <w:p w14:paraId="30F0F13B" w14:textId="77777777" w:rsidR="00EF3C21" w:rsidRPr="00AE56B7" w:rsidRDefault="00EF3C21" w:rsidP="00EF3C21">
      <w:r w:rsidRPr="00AE56B7">
        <w:tab/>
        <w:t>Sherry Taber, Co-Chair By</w:t>
      </w:r>
      <w:r w:rsidR="00882212" w:rsidRPr="00AE56B7">
        <w:t>-</w:t>
      </w:r>
      <w:r w:rsidRPr="00AE56B7">
        <w:t>Laws Committee</w:t>
      </w:r>
    </w:p>
    <w:p w14:paraId="26632B18" w14:textId="77777777" w:rsidR="00EF3C21" w:rsidRPr="00AE56B7" w:rsidRDefault="00EF3C21" w:rsidP="00EF3C21">
      <w:r w:rsidRPr="00AE56B7">
        <w:tab/>
      </w:r>
      <w:r w:rsidR="006B1898" w:rsidRPr="00AE56B7">
        <w:t>Jim Whittier, Co-Chair By-Laws Committee</w:t>
      </w:r>
    </w:p>
    <w:p w14:paraId="4578F635" w14:textId="77777777" w:rsidR="002720A1" w:rsidRPr="00B172F0" w:rsidRDefault="00EF3C21" w:rsidP="00EF3C21">
      <w:r w:rsidRPr="00AE56B7">
        <w:tab/>
        <w:t xml:space="preserve">George </w:t>
      </w:r>
      <w:proofErr w:type="spellStart"/>
      <w:r w:rsidR="00D12FF2" w:rsidRPr="00AE56B7">
        <w:t>Widmeyer</w:t>
      </w:r>
      <w:proofErr w:type="spellEnd"/>
      <w:r w:rsidRPr="00AE56B7">
        <w:t>, Maintenance Committee Chair</w:t>
      </w:r>
    </w:p>
    <w:p w14:paraId="4C8A3BD3" w14:textId="77777777" w:rsidR="00EF3C21" w:rsidRPr="00996755" w:rsidRDefault="00EF3C21" w:rsidP="00EF3C21"/>
    <w:p w14:paraId="6E25EF0E" w14:textId="77777777" w:rsidR="00EF3C21" w:rsidRPr="00AE56B7" w:rsidRDefault="00EF3C21" w:rsidP="00EF3C21">
      <w:pPr>
        <w:rPr>
          <w:b/>
        </w:rPr>
      </w:pPr>
    </w:p>
    <w:p w14:paraId="4050F162" w14:textId="77777777" w:rsidR="00EF3C21" w:rsidRDefault="00EF3C21" w:rsidP="00EF3C21">
      <w:pPr>
        <w:rPr>
          <w:b/>
        </w:rPr>
      </w:pPr>
      <w:r w:rsidRPr="00AE56B7">
        <w:rPr>
          <w:b/>
        </w:rPr>
        <w:t>Meeting called to order by Bud Burgess</w:t>
      </w:r>
    </w:p>
    <w:p w14:paraId="7C491BD5" w14:textId="77777777" w:rsidR="002720A1" w:rsidRDefault="002720A1" w:rsidP="00EF3C21">
      <w:pPr>
        <w:rPr>
          <w:b/>
        </w:rPr>
      </w:pPr>
    </w:p>
    <w:p w14:paraId="1BBDB56A" w14:textId="77777777" w:rsidR="005343F5" w:rsidRPr="00AE56B7" w:rsidRDefault="00EF3C21" w:rsidP="00EF3C21">
      <w:pPr>
        <w:rPr>
          <w:b/>
        </w:rPr>
      </w:pPr>
      <w:r w:rsidRPr="00AE56B7">
        <w:rPr>
          <w:b/>
        </w:rPr>
        <w:t>A</w:t>
      </w:r>
      <w:r w:rsidR="00F07041" w:rsidRPr="00AE56B7">
        <w:rPr>
          <w:b/>
        </w:rPr>
        <w:t>ppr</w:t>
      </w:r>
      <w:r w:rsidR="00AF4192">
        <w:rPr>
          <w:b/>
        </w:rPr>
        <w:t xml:space="preserve">oval of Minutes of </w:t>
      </w:r>
      <w:r w:rsidR="00E375ED">
        <w:rPr>
          <w:b/>
        </w:rPr>
        <w:t>March 17,</w:t>
      </w:r>
      <w:r w:rsidR="00C84D10">
        <w:rPr>
          <w:b/>
        </w:rPr>
        <w:t>,</w:t>
      </w:r>
      <w:r w:rsidR="00705737">
        <w:rPr>
          <w:b/>
        </w:rPr>
        <w:t xml:space="preserve"> 2014</w:t>
      </w:r>
    </w:p>
    <w:p w14:paraId="57E560DF" w14:textId="77777777" w:rsidR="005343F5" w:rsidRPr="00AE56B7" w:rsidRDefault="00E375ED" w:rsidP="005343F5">
      <w:pPr>
        <w:ind w:left="720" w:firstLine="60"/>
        <w:rPr>
          <w:u w:val="single"/>
        </w:rPr>
      </w:pPr>
      <w:r>
        <w:rPr>
          <w:u w:val="single"/>
        </w:rPr>
        <w:t xml:space="preserve">George </w:t>
      </w:r>
      <w:proofErr w:type="spellStart"/>
      <w:r>
        <w:rPr>
          <w:u w:val="single"/>
        </w:rPr>
        <w:t>Widmeyer</w:t>
      </w:r>
      <w:proofErr w:type="spellEnd"/>
      <w:r w:rsidR="00B172F0">
        <w:rPr>
          <w:u w:val="single"/>
        </w:rPr>
        <w:t xml:space="preserve"> </w:t>
      </w:r>
      <w:r w:rsidR="00F869C1" w:rsidRPr="00AE56B7">
        <w:rPr>
          <w:u w:val="single"/>
        </w:rPr>
        <w:t>moved</w:t>
      </w:r>
      <w:r w:rsidR="00996755">
        <w:rPr>
          <w:u w:val="single"/>
        </w:rPr>
        <w:t xml:space="preserve"> and Jim </w:t>
      </w:r>
      <w:r w:rsidR="00013B50">
        <w:rPr>
          <w:u w:val="single"/>
        </w:rPr>
        <w:t>Whittier seconded</w:t>
      </w:r>
      <w:r w:rsidR="00AF4192">
        <w:rPr>
          <w:u w:val="single"/>
        </w:rPr>
        <w:t xml:space="preserve"> a</w:t>
      </w:r>
      <w:r w:rsidR="005343F5" w:rsidRPr="00AE56B7">
        <w:rPr>
          <w:u w:val="single"/>
        </w:rPr>
        <w:t xml:space="preserve"> </w:t>
      </w:r>
      <w:r w:rsidR="006B1898" w:rsidRPr="00AE56B7">
        <w:rPr>
          <w:u w:val="single"/>
        </w:rPr>
        <w:t>motion to</w:t>
      </w:r>
      <w:r w:rsidR="005343F5" w:rsidRPr="00AE56B7">
        <w:rPr>
          <w:u w:val="single"/>
        </w:rPr>
        <w:t xml:space="preserve"> accept </w:t>
      </w:r>
      <w:r w:rsidR="00882212" w:rsidRPr="00AE56B7">
        <w:rPr>
          <w:u w:val="single"/>
        </w:rPr>
        <w:t>the</w:t>
      </w:r>
    </w:p>
    <w:p w14:paraId="15C24227" w14:textId="77777777" w:rsidR="00EF3C21" w:rsidRPr="00AE56B7" w:rsidRDefault="00C84D10" w:rsidP="005343F5">
      <w:pPr>
        <w:ind w:left="60" w:firstLine="720"/>
        <w:rPr>
          <w:u w:val="single"/>
        </w:rPr>
      </w:pPr>
      <w:proofErr w:type="gramStart"/>
      <w:r>
        <w:rPr>
          <w:u w:val="single"/>
        </w:rPr>
        <w:t>m</w:t>
      </w:r>
      <w:r w:rsidR="005343F5" w:rsidRPr="00AE56B7">
        <w:rPr>
          <w:u w:val="single"/>
        </w:rPr>
        <w:t>inutes</w:t>
      </w:r>
      <w:proofErr w:type="gramEnd"/>
      <w:r w:rsidR="00882212" w:rsidRPr="00AE56B7">
        <w:rPr>
          <w:u w:val="single"/>
        </w:rPr>
        <w:t>, and the motion</w:t>
      </w:r>
      <w:r w:rsidR="005343F5" w:rsidRPr="00AE56B7">
        <w:rPr>
          <w:u w:val="single"/>
        </w:rPr>
        <w:t xml:space="preserve"> carried unanimously.</w:t>
      </w:r>
    </w:p>
    <w:p w14:paraId="58707E4D" w14:textId="77777777" w:rsidR="00EF3C21" w:rsidRPr="00AE56B7" w:rsidRDefault="00EF3C21" w:rsidP="00EF3C21">
      <w:pPr>
        <w:rPr>
          <w:b/>
          <w:u w:val="single"/>
        </w:rPr>
      </w:pPr>
    </w:p>
    <w:p w14:paraId="6EAA2949" w14:textId="77777777" w:rsidR="00EF3C21" w:rsidRPr="00AE56B7" w:rsidRDefault="00EF3C21" w:rsidP="00EF3C21">
      <w:pPr>
        <w:rPr>
          <w:b/>
        </w:rPr>
      </w:pPr>
      <w:r w:rsidRPr="00AE56B7">
        <w:rPr>
          <w:b/>
        </w:rPr>
        <w:t>Report</w:t>
      </w:r>
      <w:r w:rsidR="00882212" w:rsidRPr="00AE56B7">
        <w:rPr>
          <w:b/>
        </w:rPr>
        <w:t>s</w:t>
      </w:r>
      <w:r w:rsidRPr="00AE56B7">
        <w:rPr>
          <w:b/>
        </w:rPr>
        <w:t xml:space="preserve"> of Officers and Standing Committees</w:t>
      </w:r>
    </w:p>
    <w:p w14:paraId="10FEC325" w14:textId="77777777" w:rsidR="00EF3C21" w:rsidRPr="00AE56B7" w:rsidRDefault="00EF3C21" w:rsidP="00EF3C21">
      <w:pPr>
        <w:rPr>
          <w:b/>
        </w:rPr>
      </w:pPr>
    </w:p>
    <w:p w14:paraId="0F873B1E" w14:textId="4BF25F7C" w:rsidR="003F189F" w:rsidRPr="00171BCA" w:rsidRDefault="00EF3C21" w:rsidP="00171BCA">
      <w:pPr>
        <w:rPr>
          <w:b/>
        </w:rPr>
      </w:pPr>
      <w:r w:rsidRPr="00AE56B7">
        <w:rPr>
          <w:b/>
        </w:rPr>
        <w:t>Preside</w:t>
      </w:r>
      <w:r w:rsidR="0098237A" w:rsidRPr="00AE56B7">
        <w:rPr>
          <w:b/>
        </w:rPr>
        <w:t>nt</w:t>
      </w:r>
      <w:r w:rsidR="00C84D10">
        <w:rPr>
          <w:b/>
        </w:rPr>
        <w:t xml:space="preserve"> </w:t>
      </w:r>
      <w:r w:rsidR="00CA7078" w:rsidRPr="00AE56B7">
        <w:rPr>
          <w:b/>
        </w:rPr>
        <w:t>Bud Burgess:</w:t>
      </w:r>
    </w:p>
    <w:p w14:paraId="51F3A7D1" w14:textId="77777777" w:rsidR="00E375ED" w:rsidRPr="003F189F" w:rsidRDefault="00B75F43" w:rsidP="003F189F">
      <w:pPr>
        <w:pStyle w:val="ListParagraph"/>
        <w:numPr>
          <w:ilvl w:val="0"/>
          <w:numId w:val="47"/>
        </w:numPr>
        <w:rPr>
          <w:b/>
        </w:rPr>
      </w:pPr>
      <w:r>
        <w:t>Ann</w:t>
      </w:r>
      <w:r w:rsidR="00E375ED">
        <w:t xml:space="preserve"> Simms is putting together a group of volunteers to create a float for the Durango July 4, 2014 parade.  The float will have George Washington and Betsy Ross.  An announcement will be placed in the mailroom looking for volunteers and an article will be placed in next Ranch newsletter. </w:t>
      </w:r>
    </w:p>
    <w:p w14:paraId="0B79E66E" w14:textId="77777777" w:rsidR="00E375ED" w:rsidRPr="00E375ED" w:rsidRDefault="00E375ED" w:rsidP="00E375ED">
      <w:pPr>
        <w:pStyle w:val="ListParagraph"/>
        <w:numPr>
          <w:ilvl w:val="0"/>
          <w:numId w:val="42"/>
        </w:numPr>
        <w:rPr>
          <w:b/>
        </w:rPr>
      </w:pPr>
      <w:r>
        <w:t xml:space="preserve">Winds have brought down trees in the James Ranch property adjoining the road back to the reserves.  In addition trees are down in the reserve area.  George will contact the James Family and ask them to clean up lot and invite them to join us in </w:t>
      </w:r>
      <w:r w:rsidR="00B75F43">
        <w:t xml:space="preserve">using Wood </w:t>
      </w:r>
      <w:proofErr w:type="gramStart"/>
      <w:r w:rsidR="00B75F43">
        <w:t xml:space="preserve">Chuck </w:t>
      </w:r>
      <w:r w:rsidR="00983D40">
        <w:t xml:space="preserve"> when</w:t>
      </w:r>
      <w:proofErr w:type="gramEnd"/>
      <w:r w:rsidR="00983D40">
        <w:t xml:space="preserve"> they</w:t>
      </w:r>
      <w:r w:rsidR="00B75F43">
        <w:t xml:space="preserve"> clean up the</w:t>
      </w:r>
      <w:r>
        <w:t xml:space="preserve"> down</w:t>
      </w:r>
      <w:r w:rsidR="00B75F43">
        <w:t>ed</w:t>
      </w:r>
      <w:r>
        <w:t xml:space="preserve"> trees in the reserve. </w:t>
      </w:r>
    </w:p>
    <w:p w14:paraId="5E89B3D8" w14:textId="77777777" w:rsidR="00E375ED" w:rsidRPr="00E375ED" w:rsidRDefault="00E375ED" w:rsidP="00E375ED">
      <w:pPr>
        <w:pStyle w:val="ListParagraph"/>
        <w:numPr>
          <w:ilvl w:val="0"/>
          <w:numId w:val="42"/>
        </w:numPr>
        <w:rPr>
          <w:b/>
        </w:rPr>
      </w:pPr>
      <w:r>
        <w:t xml:space="preserve">We were notified of an anonymous complaint left on the windshield of renters on Cottonwood.  The owners contacted us looking for information about the party leaving the note.  To date no person(s) have been identified. </w:t>
      </w:r>
      <w:r w:rsidR="00BF5A62">
        <w:t xml:space="preserve">Will contact owners if any information is forthcoming regarding the source of the note. </w:t>
      </w:r>
      <w:r>
        <w:t xml:space="preserve"> The note was written in an extremely disrespectful manner as was a previous anonymous complaint left for the board.  This is </w:t>
      </w:r>
      <w:r w:rsidR="00BF5A62">
        <w:t>certainly not the image we as residents of The Ranch wish to present.</w:t>
      </w:r>
      <w:r w:rsidR="003F189F">
        <w:t xml:space="preserve">  Respect</w:t>
      </w:r>
      <w:r w:rsidR="000C14D0">
        <w:t xml:space="preserve"> for others </w:t>
      </w:r>
      <w:r w:rsidR="00BF5A62">
        <w:t>an</w:t>
      </w:r>
      <w:r w:rsidR="00983D40">
        <w:t>d</w:t>
      </w:r>
      <w:r w:rsidR="00BF5A62">
        <w:t xml:space="preserve"> ownership of complaints is </w:t>
      </w:r>
      <w:r w:rsidR="00983D40">
        <w:t xml:space="preserve">important to </w:t>
      </w:r>
      <w:proofErr w:type="gramStart"/>
      <w:r w:rsidR="00983D40">
        <w:t>maintaining  t</w:t>
      </w:r>
      <w:r w:rsidR="000C14D0">
        <w:t>he</w:t>
      </w:r>
      <w:proofErr w:type="gramEnd"/>
      <w:r w:rsidR="000C14D0">
        <w:t xml:space="preserve"> wonderful </w:t>
      </w:r>
      <w:r w:rsidR="00BF5A62">
        <w:t xml:space="preserve">community we all want to live in. </w:t>
      </w:r>
    </w:p>
    <w:p w14:paraId="63C553E9" w14:textId="77777777" w:rsidR="005343F5" w:rsidRPr="00B172F0" w:rsidRDefault="005343F5" w:rsidP="00F07041">
      <w:pPr>
        <w:ind w:left="420"/>
      </w:pPr>
    </w:p>
    <w:p w14:paraId="243107CF" w14:textId="77777777" w:rsidR="00BF5A62" w:rsidRDefault="00BF5A62" w:rsidP="00CA7078">
      <w:pPr>
        <w:rPr>
          <w:b/>
        </w:rPr>
      </w:pPr>
    </w:p>
    <w:p w14:paraId="2C4600B9" w14:textId="77777777" w:rsidR="00171BCA" w:rsidRDefault="00171BCA" w:rsidP="00CA7078">
      <w:pPr>
        <w:rPr>
          <w:b/>
        </w:rPr>
      </w:pPr>
    </w:p>
    <w:p w14:paraId="14968988" w14:textId="77777777" w:rsidR="00171BCA" w:rsidRDefault="00171BCA" w:rsidP="00CA7078">
      <w:pPr>
        <w:rPr>
          <w:b/>
        </w:rPr>
      </w:pPr>
    </w:p>
    <w:p w14:paraId="6E26F574" w14:textId="77777777" w:rsidR="00171BCA" w:rsidRDefault="00171BCA" w:rsidP="00CA7078">
      <w:pPr>
        <w:rPr>
          <w:b/>
        </w:rPr>
      </w:pPr>
    </w:p>
    <w:p w14:paraId="080554D6" w14:textId="77777777" w:rsidR="00CA7078" w:rsidRDefault="00CA7078" w:rsidP="00CA7078">
      <w:pPr>
        <w:rPr>
          <w:b/>
        </w:rPr>
      </w:pPr>
      <w:r w:rsidRPr="00AE56B7">
        <w:rPr>
          <w:b/>
        </w:rPr>
        <w:lastRenderedPageBreak/>
        <w:t xml:space="preserve">Secretary-Jeanie </w:t>
      </w:r>
      <w:proofErr w:type="spellStart"/>
      <w:r w:rsidRPr="00AE56B7">
        <w:rPr>
          <w:b/>
        </w:rPr>
        <w:t>Emigh</w:t>
      </w:r>
      <w:proofErr w:type="spellEnd"/>
      <w:r w:rsidRPr="00AE56B7">
        <w:rPr>
          <w:b/>
        </w:rPr>
        <w:t>:</w:t>
      </w:r>
    </w:p>
    <w:p w14:paraId="4F9457E7" w14:textId="77777777" w:rsidR="00BF5A62" w:rsidRPr="00BF5A62" w:rsidRDefault="00BF5A62" w:rsidP="002F15D1">
      <w:pPr>
        <w:numPr>
          <w:ilvl w:val="0"/>
          <w:numId w:val="19"/>
        </w:numPr>
        <w:rPr>
          <w:b/>
        </w:rPr>
      </w:pPr>
      <w:r>
        <w:t xml:space="preserve">A new written inventory of the items in the Safety Deposit Box was completed.  </w:t>
      </w:r>
    </w:p>
    <w:p w14:paraId="08FD21AC" w14:textId="77777777" w:rsidR="00DD5F60" w:rsidRPr="002F15D1" w:rsidRDefault="00BF5A62" w:rsidP="002F15D1">
      <w:pPr>
        <w:numPr>
          <w:ilvl w:val="0"/>
          <w:numId w:val="19"/>
        </w:numPr>
        <w:rPr>
          <w:b/>
        </w:rPr>
      </w:pPr>
      <w:r>
        <w:t xml:space="preserve">Two letters were sent to FNB to add </w:t>
      </w:r>
      <w:proofErr w:type="spellStart"/>
      <w:r>
        <w:t>FredrickZink</w:t>
      </w:r>
      <w:proofErr w:type="spellEnd"/>
      <w:r>
        <w:t xml:space="preserve"> to our account and to give them permission to use electronic banking.  </w:t>
      </w:r>
      <w:r w:rsidR="00D33404">
        <w:t xml:space="preserve"> </w:t>
      </w:r>
      <w:r w:rsidR="00B172F0">
        <w:t xml:space="preserve"> </w:t>
      </w:r>
      <w:r w:rsidR="00DD5F60">
        <w:t xml:space="preserve"> </w:t>
      </w:r>
    </w:p>
    <w:p w14:paraId="72017469" w14:textId="77777777" w:rsidR="00CA7078" w:rsidRPr="00AE56B7" w:rsidRDefault="00CA7078" w:rsidP="00CA7078">
      <w:pPr>
        <w:rPr>
          <w:b/>
        </w:rPr>
      </w:pPr>
      <w:r w:rsidRPr="00AE56B7">
        <w:rPr>
          <w:b/>
        </w:rPr>
        <w:t xml:space="preserve"> </w:t>
      </w:r>
    </w:p>
    <w:p w14:paraId="3CDBD170" w14:textId="77777777" w:rsidR="00F07041" w:rsidRDefault="00405196" w:rsidP="008A0358">
      <w:pPr>
        <w:rPr>
          <w:b/>
        </w:rPr>
      </w:pPr>
      <w:r w:rsidRPr="00AE56B7">
        <w:rPr>
          <w:b/>
        </w:rPr>
        <w:t>Treasurer</w:t>
      </w:r>
      <w:r w:rsidR="0098237A" w:rsidRPr="00AE56B7">
        <w:rPr>
          <w:b/>
        </w:rPr>
        <w:t>-</w:t>
      </w:r>
      <w:r w:rsidR="00CA7078" w:rsidRPr="00AE56B7">
        <w:rPr>
          <w:b/>
        </w:rPr>
        <w:t>Scott Voss</w:t>
      </w:r>
    </w:p>
    <w:p w14:paraId="57FE81BD" w14:textId="77777777" w:rsidR="00BF5A62" w:rsidRPr="00BF5A62" w:rsidRDefault="00BF5A62" w:rsidP="00BF5A62">
      <w:pPr>
        <w:pStyle w:val="ListParagraph"/>
        <w:numPr>
          <w:ilvl w:val="0"/>
          <w:numId w:val="43"/>
        </w:numPr>
        <w:rPr>
          <w:b/>
        </w:rPr>
      </w:pPr>
      <w:r>
        <w:t>All annual assessments have been paid.  Process this year went more smoothly due to a more accurate mailing list.</w:t>
      </w:r>
    </w:p>
    <w:p w14:paraId="59C41782" w14:textId="77777777" w:rsidR="00BF5A62" w:rsidRPr="00BF5A62" w:rsidRDefault="00BF5A62" w:rsidP="00BF5A62">
      <w:pPr>
        <w:pStyle w:val="ListParagraph"/>
        <w:numPr>
          <w:ilvl w:val="0"/>
          <w:numId w:val="43"/>
        </w:numPr>
        <w:rPr>
          <w:b/>
        </w:rPr>
      </w:pPr>
      <w:proofErr w:type="spellStart"/>
      <w:r>
        <w:t>FredrickZink</w:t>
      </w:r>
      <w:proofErr w:type="spellEnd"/>
      <w:r>
        <w:t xml:space="preserve"> will be able to prepare monthly financial reports within next two months.</w:t>
      </w:r>
    </w:p>
    <w:p w14:paraId="52C6CCFD" w14:textId="7F78552E" w:rsidR="00BF5A62" w:rsidRPr="00BF5A62" w:rsidRDefault="00BF5A62" w:rsidP="00BF5A62">
      <w:pPr>
        <w:pStyle w:val="ListParagraph"/>
        <w:numPr>
          <w:ilvl w:val="0"/>
          <w:numId w:val="43"/>
        </w:numPr>
        <w:rPr>
          <w:b/>
        </w:rPr>
      </w:pPr>
      <w:r>
        <w:t>Change</w:t>
      </w:r>
      <w:r w:rsidR="00497F4E">
        <w:t>s in the investment policy are</w:t>
      </w:r>
      <w:r>
        <w:t xml:space="preserve"> still being prepared for inclusion in the Annual Meeting letter.  Consensus of board was to go forward with the change even though the plan is to maintain our conservative position in investment for the next two years as outlined in the Capital Reserve Plan</w:t>
      </w:r>
    </w:p>
    <w:p w14:paraId="2FB2DBEE" w14:textId="77777777" w:rsidR="00BF5A62" w:rsidRPr="00F252DF" w:rsidRDefault="00BF5A62" w:rsidP="00BF5A62">
      <w:pPr>
        <w:pStyle w:val="ListParagraph"/>
        <w:numPr>
          <w:ilvl w:val="0"/>
          <w:numId w:val="43"/>
        </w:numPr>
        <w:rPr>
          <w:b/>
        </w:rPr>
      </w:pPr>
      <w:r>
        <w:t>Treasurer</w:t>
      </w:r>
      <w:r w:rsidR="00F252DF">
        <w:t>’</w:t>
      </w:r>
      <w:r w:rsidR="000C14D0">
        <w:t>s</w:t>
      </w:r>
      <w:r>
        <w:t xml:space="preserve"> Report for</w:t>
      </w:r>
      <w:r w:rsidR="00983D40">
        <w:t xml:space="preserve"> March shows that $13,</w:t>
      </w:r>
      <w:r>
        <w:t>500 will be moved to the Reserve Account on 4/1/2014.  This is in line with our projections.</w:t>
      </w:r>
    </w:p>
    <w:p w14:paraId="7BAC0104" w14:textId="77777777" w:rsidR="00F252DF" w:rsidRPr="00BF5A62" w:rsidRDefault="00F252DF" w:rsidP="00BF5A62">
      <w:pPr>
        <w:pStyle w:val="ListParagraph"/>
        <w:numPr>
          <w:ilvl w:val="0"/>
          <w:numId w:val="43"/>
        </w:numPr>
        <w:rPr>
          <w:b/>
        </w:rPr>
      </w:pPr>
      <w:r>
        <w:t>Financial Documents have been prepared and edited b</w:t>
      </w:r>
      <w:r w:rsidR="00983D40">
        <w:t xml:space="preserve">y George </w:t>
      </w:r>
      <w:proofErr w:type="spellStart"/>
      <w:r w:rsidR="00983D40">
        <w:t>Wid</w:t>
      </w:r>
      <w:r w:rsidR="000C14D0">
        <w:t>meyer</w:t>
      </w:r>
      <w:proofErr w:type="spellEnd"/>
      <w:r w:rsidR="000C14D0">
        <w:t xml:space="preserve"> for inclusion</w:t>
      </w:r>
      <w:r>
        <w:t xml:space="preserve"> in the Annual Meeting letter. </w:t>
      </w:r>
    </w:p>
    <w:p w14:paraId="10AFE234" w14:textId="77777777" w:rsidR="00BF5A62" w:rsidRPr="00BF5A62" w:rsidRDefault="00BF5A62" w:rsidP="00BF5A62">
      <w:pPr>
        <w:pStyle w:val="ListParagraph"/>
        <w:rPr>
          <w:b/>
        </w:rPr>
      </w:pPr>
    </w:p>
    <w:p w14:paraId="4685A029" w14:textId="77777777" w:rsidR="006D74A7" w:rsidRDefault="00F869C1" w:rsidP="006D74A7">
      <w:pPr>
        <w:rPr>
          <w:b/>
        </w:rPr>
      </w:pPr>
      <w:r w:rsidRPr="006D74A7">
        <w:rPr>
          <w:b/>
        </w:rPr>
        <w:t>Architectural</w:t>
      </w:r>
      <w:r w:rsidR="006D74A7" w:rsidRPr="006D74A7">
        <w:rPr>
          <w:b/>
        </w:rPr>
        <w:t xml:space="preserve"> Committee:</w:t>
      </w:r>
      <w:r w:rsidR="00B75F43">
        <w:rPr>
          <w:b/>
        </w:rPr>
        <w:t xml:space="preserve"> Barbara Lynch</w:t>
      </w:r>
    </w:p>
    <w:p w14:paraId="0F5E1260" w14:textId="4D7F0161" w:rsidR="00F252DF" w:rsidRDefault="00B47FAF" w:rsidP="00D7457D">
      <w:pPr>
        <w:numPr>
          <w:ilvl w:val="0"/>
          <w:numId w:val="33"/>
        </w:numPr>
        <w:tabs>
          <w:tab w:val="left" w:pos="360"/>
        </w:tabs>
      </w:pPr>
      <w:r>
        <w:t>Tabo</w:t>
      </w:r>
      <w:r w:rsidR="00F252DF">
        <w:t>r roof will be completed in next week</w:t>
      </w:r>
    </w:p>
    <w:p w14:paraId="26F3994F" w14:textId="77777777" w:rsidR="00F252DF" w:rsidRDefault="00F252DF" w:rsidP="00D7457D">
      <w:pPr>
        <w:numPr>
          <w:ilvl w:val="0"/>
          <w:numId w:val="33"/>
        </w:numPr>
        <w:tabs>
          <w:tab w:val="left" w:pos="360"/>
        </w:tabs>
      </w:pPr>
      <w:r>
        <w:t>Three additional Ranch homes have applied and r</w:t>
      </w:r>
      <w:r w:rsidR="000C14D0">
        <w:t>eceived permission to replace/r</w:t>
      </w:r>
      <w:r>
        <w:t>epair roofing.</w:t>
      </w:r>
    </w:p>
    <w:p w14:paraId="6A4D3A86" w14:textId="77777777" w:rsidR="00F252DF" w:rsidRDefault="00F252DF" w:rsidP="00D7457D">
      <w:pPr>
        <w:numPr>
          <w:ilvl w:val="0"/>
          <w:numId w:val="33"/>
        </w:numPr>
        <w:tabs>
          <w:tab w:val="left" w:pos="360"/>
        </w:tabs>
      </w:pPr>
      <w:r>
        <w:t xml:space="preserve">New construction on </w:t>
      </w:r>
      <w:proofErr w:type="spellStart"/>
      <w:r>
        <w:t>Latigo</w:t>
      </w:r>
      <w:proofErr w:type="spellEnd"/>
      <w:r>
        <w:t xml:space="preserve"> is progressing with majority of exterior framing in place</w:t>
      </w:r>
    </w:p>
    <w:p w14:paraId="2FCB03D1" w14:textId="51910D75" w:rsidR="00D7457D" w:rsidRDefault="00C56F1F" w:rsidP="00B47FAF">
      <w:pPr>
        <w:tabs>
          <w:tab w:val="left" w:pos="360"/>
        </w:tabs>
        <w:ind w:left="360"/>
      </w:pPr>
      <w:r>
        <w:t xml:space="preserve">. </w:t>
      </w:r>
      <w:r w:rsidR="000263FB">
        <w:t xml:space="preserve">  </w:t>
      </w:r>
    </w:p>
    <w:p w14:paraId="1A5E3A4D" w14:textId="77777777" w:rsidR="00657154" w:rsidRDefault="00657154" w:rsidP="00364568">
      <w:pPr>
        <w:tabs>
          <w:tab w:val="left" w:pos="360"/>
        </w:tabs>
      </w:pPr>
    </w:p>
    <w:p w14:paraId="2BEF597E" w14:textId="77777777" w:rsidR="00392990" w:rsidRPr="003079C5" w:rsidRDefault="003079C5" w:rsidP="003079C5">
      <w:pPr>
        <w:tabs>
          <w:tab w:val="left" w:pos="360"/>
        </w:tabs>
        <w:rPr>
          <w:b/>
        </w:rPr>
      </w:pPr>
      <w:r w:rsidRPr="003079C5">
        <w:rPr>
          <w:b/>
        </w:rPr>
        <w:t>Nominating Committee:</w:t>
      </w:r>
      <w:r w:rsidR="00B75F43">
        <w:rPr>
          <w:b/>
        </w:rPr>
        <w:t xml:space="preserve"> Barbara Lynch</w:t>
      </w:r>
    </w:p>
    <w:p w14:paraId="1848EF1F" w14:textId="77777777" w:rsidR="003079C5" w:rsidRDefault="00F252DF" w:rsidP="00B75F43">
      <w:pPr>
        <w:pStyle w:val="ListParagraph"/>
        <w:numPr>
          <w:ilvl w:val="0"/>
          <w:numId w:val="46"/>
        </w:numPr>
        <w:tabs>
          <w:tab w:val="left" w:pos="360"/>
        </w:tabs>
      </w:pPr>
      <w:r>
        <w:t>After board discussion three candidates will be presented at the Annual Meeting for the two open positions on the board.</w:t>
      </w:r>
      <w:r w:rsidR="00705737">
        <w:t xml:space="preserve">  </w:t>
      </w:r>
    </w:p>
    <w:p w14:paraId="410A4284" w14:textId="77777777" w:rsidR="00AD7EBA" w:rsidRDefault="00AD7EBA" w:rsidP="00AD7EBA">
      <w:pPr>
        <w:tabs>
          <w:tab w:val="left" w:pos="360"/>
        </w:tabs>
      </w:pPr>
    </w:p>
    <w:p w14:paraId="41A69C04" w14:textId="77777777" w:rsidR="00AD7EBA" w:rsidRDefault="00AD7EBA" w:rsidP="00AD7EBA">
      <w:pPr>
        <w:tabs>
          <w:tab w:val="left" w:pos="360"/>
        </w:tabs>
        <w:rPr>
          <w:b/>
        </w:rPr>
      </w:pPr>
      <w:r w:rsidRPr="00AD7EBA">
        <w:rPr>
          <w:b/>
        </w:rPr>
        <w:t>By-Laws</w:t>
      </w:r>
      <w:r>
        <w:rPr>
          <w:b/>
        </w:rPr>
        <w:t>:</w:t>
      </w:r>
      <w:r w:rsidR="00B75F43">
        <w:rPr>
          <w:b/>
        </w:rPr>
        <w:t xml:space="preserve"> Sherry Tabor &amp; Jim Whittier </w:t>
      </w:r>
    </w:p>
    <w:p w14:paraId="2FBC2C08" w14:textId="77777777" w:rsidR="00AD7EBA" w:rsidRDefault="00AD7EBA" w:rsidP="00B75F43">
      <w:pPr>
        <w:pStyle w:val="ListParagraph"/>
        <w:numPr>
          <w:ilvl w:val="0"/>
          <w:numId w:val="46"/>
        </w:numPr>
        <w:tabs>
          <w:tab w:val="left" w:pos="360"/>
        </w:tabs>
      </w:pPr>
      <w:r>
        <w:t>Jim and Sherry are in process of making notes for proposed changes in 2015, 2016.  By-laws will be addressed in 2014-2015 and DCCRs in 2015-2016 to keep budget costs in line as all changes require legal review to ensure compliance with Colorado law.</w:t>
      </w:r>
    </w:p>
    <w:p w14:paraId="60F1FBEE" w14:textId="77777777" w:rsidR="00AD7EBA" w:rsidRPr="00AD7EBA" w:rsidRDefault="00AD7EBA" w:rsidP="00AD7EBA">
      <w:pPr>
        <w:pStyle w:val="ListParagraph"/>
        <w:numPr>
          <w:ilvl w:val="0"/>
          <w:numId w:val="33"/>
        </w:numPr>
        <w:tabs>
          <w:tab w:val="left" w:pos="360"/>
        </w:tabs>
        <w:rPr>
          <w:b/>
        </w:rPr>
      </w:pPr>
      <w:r>
        <w:t xml:space="preserve">Jim reported that HB14-1125 has </w:t>
      </w:r>
      <w:r w:rsidR="000C14D0">
        <w:t>been passed in Colorado authorizing</w:t>
      </w:r>
      <w:r>
        <w:t xml:space="preserve"> HOA’</w:t>
      </w:r>
      <w:r w:rsidR="000C14D0">
        <w:t xml:space="preserve">s to </w:t>
      </w:r>
      <w:proofErr w:type="gramStart"/>
      <w:r w:rsidR="000C14D0">
        <w:t xml:space="preserve">distribute </w:t>
      </w:r>
      <w:r>
        <w:t xml:space="preserve"> e</w:t>
      </w:r>
      <w:proofErr w:type="gramEnd"/>
      <w:r>
        <w:t>-mail addresses and phone numbers if express</w:t>
      </w:r>
      <w:r w:rsidR="000C14D0">
        <w:t xml:space="preserve"> written</w:t>
      </w:r>
      <w:r>
        <w:t xml:space="preserve"> consen</w:t>
      </w:r>
      <w:r w:rsidR="000C14D0">
        <w:t xml:space="preserve">t is given by owners.  A form will be included in Annual Meeting mailing for this purpose. </w:t>
      </w:r>
      <w:r>
        <w:t xml:space="preserve"> </w:t>
      </w:r>
    </w:p>
    <w:p w14:paraId="3E5ACF2C" w14:textId="77777777" w:rsidR="00AD7EBA" w:rsidRDefault="00AD7EBA" w:rsidP="00AD7EBA">
      <w:pPr>
        <w:tabs>
          <w:tab w:val="left" w:pos="360"/>
        </w:tabs>
        <w:rPr>
          <w:b/>
        </w:rPr>
      </w:pPr>
    </w:p>
    <w:p w14:paraId="3CCAB289" w14:textId="77777777" w:rsidR="00AD7EBA" w:rsidRPr="00AD7EBA" w:rsidRDefault="00AD7EBA" w:rsidP="00AD7EBA">
      <w:pPr>
        <w:tabs>
          <w:tab w:val="left" w:pos="360"/>
        </w:tabs>
        <w:rPr>
          <w:b/>
        </w:rPr>
      </w:pPr>
    </w:p>
    <w:p w14:paraId="47300CA8" w14:textId="77777777" w:rsidR="00F252DF" w:rsidRDefault="00F252DF" w:rsidP="003079C5">
      <w:pPr>
        <w:tabs>
          <w:tab w:val="left" w:pos="360"/>
        </w:tabs>
        <w:rPr>
          <w:b/>
        </w:rPr>
      </w:pPr>
    </w:p>
    <w:p w14:paraId="19626F89" w14:textId="77777777" w:rsidR="00AD7EBA" w:rsidRDefault="00AD7EBA" w:rsidP="003079C5">
      <w:pPr>
        <w:tabs>
          <w:tab w:val="left" w:pos="360"/>
        </w:tabs>
        <w:rPr>
          <w:b/>
        </w:rPr>
      </w:pPr>
    </w:p>
    <w:p w14:paraId="705DA0D3" w14:textId="77777777" w:rsidR="00AD7EBA" w:rsidRDefault="00AD7EBA" w:rsidP="003079C5">
      <w:pPr>
        <w:tabs>
          <w:tab w:val="left" w:pos="360"/>
        </w:tabs>
        <w:rPr>
          <w:b/>
        </w:rPr>
      </w:pPr>
    </w:p>
    <w:p w14:paraId="52EFB87C" w14:textId="77777777" w:rsidR="00B75F43" w:rsidRDefault="00B75F43" w:rsidP="003079C5">
      <w:pPr>
        <w:tabs>
          <w:tab w:val="left" w:pos="360"/>
        </w:tabs>
        <w:rPr>
          <w:b/>
        </w:rPr>
      </w:pPr>
    </w:p>
    <w:p w14:paraId="5185545F" w14:textId="77777777" w:rsidR="00B75F43" w:rsidRDefault="00B75F43" w:rsidP="003079C5">
      <w:pPr>
        <w:tabs>
          <w:tab w:val="left" w:pos="360"/>
        </w:tabs>
        <w:rPr>
          <w:b/>
        </w:rPr>
      </w:pPr>
    </w:p>
    <w:p w14:paraId="0302ACDD" w14:textId="77777777" w:rsidR="003079C5" w:rsidRDefault="003079C5" w:rsidP="003079C5">
      <w:pPr>
        <w:tabs>
          <w:tab w:val="left" w:pos="360"/>
        </w:tabs>
        <w:rPr>
          <w:b/>
        </w:rPr>
      </w:pPr>
      <w:r w:rsidRPr="003079C5">
        <w:rPr>
          <w:b/>
        </w:rPr>
        <w:lastRenderedPageBreak/>
        <w:t>Maintenance:</w:t>
      </w:r>
      <w:r w:rsidR="00B75F43">
        <w:rPr>
          <w:b/>
        </w:rPr>
        <w:t xml:space="preserve"> George </w:t>
      </w:r>
      <w:proofErr w:type="spellStart"/>
      <w:r w:rsidR="00B75F43">
        <w:rPr>
          <w:b/>
        </w:rPr>
        <w:t>Widmeyer</w:t>
      </w:r>
      <w:proofErr w:type="spellEnd"/>
    </w:p>
    <w:p w14:paraId="18AE406D" w14:textId="77777777" w:rsidR="00F252DF" w:rsidRDefault="00B75F43" w:rsidP="00F252DF">
      <w:pPr>
        <w:pStyle w:val="ListParagraph"/>
        <w:numPr>
          <w:ilvl w:val="0"/>
          <w:numId w:val="33"/>
        </w:numPr>
        <w:tabs>
          <w:tab w:val="left" w:pos="360"/>
        </w:tabs>
      </w:pPr>
      <w:r>
        <w:t>Water is now on in</w:t>
      </w:r>
      <w:r w:rsidR="00F252DF">
        <w:t xml:space="preserve"> the South side.  The North side water will be on this week and pumps will be turned on first week in May, weather permitting.  We are still experiencing below freezing temperatures which could cause damage to sprinkler systems if water is turned on too early.</w:t>
      </w:r>
    </w:p>
    <w:p w14:paraId="6FEA5A88" w14:textId="77777777" w:rsidR="00F252DF" w:rsidRDefault="00F252DF" w:rsidP="00F252DF">
      <w:pPr>
        <w:pStyle w:val="ListParagraph"/>
        <w:numPr>
          <w:ilvl w:val="0"/>
          <w:numId w:val="33"/>
        </w:numPr>
        <w:tabs>
          <w:tab w:val="left" w:pos="360"/>
        </w:tabs>
      </w:pPr>
      <w:r>
        <w:t xml:space="preserve">Street light by mail room was damaged by vandals.  A repair order has been submitted to Phillips Electric to repair and replace with a spare </w:t>
      </w:r>
      <w:proofErr w:type="spellStart"/>
      <w:r>
        <w:t>lense</w:t>
      </w:r>
      <w:proofErr w:type="spellEnd"/>
      <w:r>
        <w:t xml:space="preserve"> we have on hand.</w:t>
      </w:r>
    </w:p>
    <w:p w14:paraId="0CA00873" w14:textId="77777777" w:rsidR="00F252DF" w:rsidRDefault="00F252DF" w:rsidP="00F252DF">
      <w:pPr>
        <w:pStyle w:val="ListParagraph"/>
        <w:numPr>
          <w:ilvl w:val="0"/>
          <w:numId w:val="33"/>
        </w:numPr>
        <w:tabs>
          <w:tab w:val="left" w:pos="360"/>
        </w:tabs>
      </w:pPr>
      <w:r>
        <w:t xml:space="preserve">Energy committee is looking at possible streetlight </w:t>
      </w:r>
      <w:r w:rsidR="00AD7EBA">
        <w:t>replacement</w:t>
      </w:r>
      <w:r>
        <w:t xml:space="preserve"> and selection of one model to use as a “test” before overall replacements that will be needed in the future.  </w:t>
      </w:r>
    </w:p>
    <w:p w14:paraId="7270CCC3" w14:textId="77777777" w:rsidR="00F252DF" w:rsidRDefault="00F252DF" w:rsidP="00F252DF">
      <w:pPr>
        <w:pStyle w:val="ListParagraph"/>
        <w:numPr>
          <w:ilvl w:val="0"/>
          <w:numId w:val="33"/>
        </w:numPr>
        <w:tabs>
          <w:tab w:val="left" w:pos="360"/>
        </w:tabs>
      </w:pPr>
      <w:r>
        <w:t xml:space="preserve">The Landscape Maintenance Contract and Irrigation RFPs are near completion and will be reviewed by the BOD prior to a bidding conference being scheduled. </w:t>
      </w:r>
    </w:p>
    <w:p w14:paraId="6C6C3C63" w14:textId="77777777" w:rsidR="00AD7EBA" w:rsidRDefault="00AD7EBA" w:rsidP="00AD7EBA">
      <w:pPr>
        <w:tabs>
          <w:tab w:val="left" w:pos="360"/>
        </w:tabs>
      </w:pPr>
    </w:p>
    <w:p w14:paraId="0F55A35F" w14:textId="77777777" w:rsidR="00AD7EBA" w:rsidRDefault="00AD7EBA" w:rsidP="00AD7EBA">
      <w:pPr>
        <w:tabs>
          <w:tab w:val="left" w:pos="360"/>
        </w:tabs>
      </w:pPr>
    </w:p>
    <w:p w14:paraId="63691B4C" w14:textId="77777777" w:rsidR="00AD7EBA" w:rsidRDefault="00AD7EBA" w:rsidP="00AD7EBA">
      <w:pPr>
        <w:tabs>
          <w:tab w:val="left" w:pos="360"/>
        </w:tabs>
      </w:pPr>
    </w:p>
    <w:p w14:paraId="52491DC2" w14:textId="77777777" w:rsidR="00AD7EBA" w:rsidRDefault="00AD7EBA" w:rsidP="00AD7EBA">
      <w:pPr>
        <w:tabs>
          <w:tab w:val="left" w:pos="360"/>
        </w:tabs>
        <w:rPr>
          <w:b/>
        </w:rPr>
      </w:pPr>
      <w:r w:rsidRPr="00AD7EBA">
        <w:rPr>
          <w:b/>
        </w:rPr>
        <w:t>Annual Meeting:</w:t>
      </w:r>
    </w:p>
    <w:p w14:paraId="5A076B93" w14:textId="77777777" w:rsidR="00AD7EBA" w:rsidRDefault="00AD7EBA" w:rsidP="00AD7EBA">
      <w:pPr>
        <w:tabs>
          <w:tab w:val="left" w:pos="360"/>
        </w:tabs>
        <w:rPr>
          <w:b/>
        </w:rPr>
      </w:pPr>
    </w:p>
    <w:p w14:paraId="69B6C6E8" w14:textId="77777777" w:rsidR="00AD7EBA" w:rsidRDefault="00AD7EBA" w:rsidP="00AD7EBA">
      <w:pPr>
        <w:tabs>
          <w:tab w:val="left" w:pos="360"/>
        </w:tabs>
        <w:rPr>
          <w:b/>
        </w:rPr>
      </w:pPr>
      <w:r>
        <w:t xml:space="preserve">The following items will be included in the mailing and votes for the upcoming </w:t>
      </w:r>
      <w:r w:rsidRPr="00AD7EBA">
        <w:rPr>
          <w:b/>
        </w:rPr>
        <w:t>Annual Meeting scheduled for Sunday June 22, 2014 at 2PM at the Animas Grange.</w:t>
      </w:r>
    </w:p>
    <w:p w14:paraId="3CFC13D3" w14:textId="4B299BF9" w:rsidR="00AD7EBA" w:rsidRPr="00171BCA" w:rsidRDefault="00AD7EBA" w:rsidP="00171BCA">
      <w:pPr>
        <w:pStyle w:val="ListParagraph"/>
        <w:numPr>
          <w:ilvl w:val="0"/>
          <w:numId w:val="45"/>
        </w:numPr>
        <w:tabs>
          <w:tab w:val="left" w:pos="360"/>
        </w:tabs>
        <w:rPr>
          <w:b/>
        </w:rPr>
      </w:pPr>
      <w:r>
        <w:t>Candidates</w:t>
      </w:r>
      <w:r w:rsidR="00497F4E">
        <w:t>’</w:t>
      </w:r>
      <w:r>
        <w:t xml:space="preserve"> statements for upcoming board positions</w:t>
      </w:r>
    </w:p>
    <w:p w14:paraId="2D914EDC" w14:textId="4E4586C3" w:rsidR="00DB0BA2" w:rsidRPr="00171BCA" w:rsidRDefault="00DB0BA2" w:rsidP="00171BCA">
      <w:pPr>
        <w:pStyle w:val="ListParagraph"/>
        <w:numPr>
          <w:ilvl w:val="0"/>
          <w:numId w:val="45"/>
        </w:numPr>
        <w:tabs>
          <w:tab w:val="left" w:pos="360"/>
        </w:tabs>
        <w:rPr>
          <w:b/>
        </w:rPr>
      </w:pPr>
      <w:r>
        <w:t>Proposed change to DCCRs investment policy</w:t>
      </w:r>
      <w:r w:rsidR="00171BCA">
        <w:t xml:space="preserve"> Exhibit F (for membership mailing vote following discussion at annual meeting)</w:t>
      </w:r>
    </w:p>
    <w:p w14:paraId="3A8B1328" w14:textId="77777777" w:rsidR="00AD7EBA" w:rsidRPr="000C14D0" w:rsidRDefault="00AD7EBA" w:rsidP="00AD7EBA">
      <w:pPr>
        <w:pStyle w:val="ListParagraph"/>
        <w:numPr>
          <w:ilvl w:val="0"/>
          <w:numId w:val="45"/>
        </w:numPr>
        <w:tabs>
          <w:tab w:val="left" w:pos="360"/>
        </w:tabs>
        <w:rPr>
          <w:b/>
        </w:rPr>
      </w:pPr>
      <w:r>
        <w:t>Budget</w:t>
      </w:r>
    </w:p>
    <w:p w14:paraId="046AB915" w14:textId="77777777" w:rsidR="000C14D0" w:rsidRPr="00AD7EBA" w:rsidRDefault="000C14D0" w:rsidP="00AD7EBA">
      <w:pPr>
        <w:pStyle w:val="ListParagraph"/>
        <w:numPr>
          <w:ilvl w:val="0"/>
          <w:numId w:val="45"/>
        </w:numPr>
        <w:tabs>
          <w:tab w:val="left" w:pos="360"/>
        </w:tabs>
        <w:rPr>
          <w:b/>
        </w:rPr>
      </w:pPr>
      <w:r>
        <w:t xml:space="preserve">Capital Reserve Summary </w:t>
      </w:r>
    </w:p>
    <w:p w14:paraId="0D4AFC0D" w14:textId="77777777" w:rsidR="00AD7EBA" w:rsidRPr="00DB0BA2" w:rsidRDefault="00AD7EBA" w:rsidP="00AD7EBA">
      <w:pPr>
        <w:pStyle w:val="ListParagraph"/>
        <w:numPr>
          <w:ilvl w:val="0"/>
          <w:numId w:val="45"/>
        </w:numPr>
        <w:tabs>
          <w:tab w:val="left" w:pos="360"/>
        </w:tabs>
        <w:rPr>
          <w:b/>
        </w:rPr>
      </w:pPr>
      <w:r>
        <w:t>Letter to membership</w:t>
      </w:r>
    </w:p>
    <w:p w14:paraId="10B432A7" w14:textId="4241FD57" w:rsidR="00DB0BA2" w:rsidRPr="00AD7EBA" w:rsidRDefault="00DB0BA2" w:rsidP="00AD7EBA">
      <w:pPr>
        <w:pStyle w:val="ListParagraph"/>
        <w:numPr>
          <w:ilvl w:val="0"/>
          <w:numId w:val="45"/>
        </w:numPr>
        <w:tabs>
          <w:tab w:val="left" w:pos="360"/>
        </w:tabs>
        <w:rPr>
          <w:b/>
        </w:rPr>
      </w:pPr>
      <w:r>
        <w:t>Revenue Generating Proposals</w:t>
      </w:r>
      <w:r w:rsidR="00171BCA">
        <w:t>((for  membership mailing vote following discussion at annual meeting)</w:t>
      </w:r>
    </w:p>
    <w:p w14:paraId="6C07DF6C" w14:textId="77777777" w:rsidR="00AD7EBA" w:rsidRPr="00AD7EBA" w:rsidRDefault="00AD7EBA" w:rsidP="00AD7EBA">
      <w:pPr>
        <w:pStyle w:val="ListParagraph"/>
        <w:numPr>
          <w:ilvl w:val="0"/>
          <w:numId w:val="45"/>
        </w:numPr>
        <w:tabs>
          <w:tab w:val="left" w:pos="360"/>
        </w:tabs>
        <w:rPr>
          <w:b/>
        </w:rPr>
      </w:pPr>
      <w:r>
        <w:t>Proxy Card</w:t>
      </w:r>
    </w:p>
    <w:p w14:paraId="05131944" w14:textId="77777777" w:rsidR="00B75F43" w:rsidRPr="00B75F43" w:rsidRDefault="00AD7EBA" w:rsidP="00B75F43">
      <w:pPr>
        <w:pStyle w:val="ListParagraph"/>
        <w:numPr>
          <w:ilvl w:val="0"/>
          <w:numId w:val="45"/>
        </w:numPr>
        <w:tabs>
          <w:tab w:val="left" w:pos="360"/>
        </w:tabs>
        <w:rPr>
          <w:b/>
        </w:rPr>
      </w:pPr>
      <w:r>
        <w:t>Resident information form granting permission to use e-mail and phone numbers</w:t>
      </w:r>
    </w:p>
    <w:p w14:paraId="48BCEFE3" w14:textId="77777777" w:rsidR="00B75F43" w:rsidRDefault="00B75F43" w:rsidP="00B75F43">
      <w:pPr>
        <w:tabs>
          <w:tab w:val="left" w:pos="360"/>
        </w:tabs>
        <w:rPr>
          <w:b/>
        </w:rPr>
      </w:pPr>
    </w:p>
    <w:p w14:paraId="134BBB6C" w14:textId="77777777" w:rsidR="00B75F43" w:rsidRDefault="00B75F43" w:rsidP="00B75F43">
      <w:pPr>
        <w:tabs>
          <w:tab w:val="left" w:pos="360"/>
        </w:tabs>
        <w:rPr>
          <w:b/>
        </w:rPr>
      </w:pPr>
      <w:r>
        <w:rPr>
          <w:b/>
        </w:rPr>
        <w:t>Items Requiring Action:</w:t>
      </w:r>
    </w:p>
    <w:p w14:paraId="5B61DD8C" w14:textId="77777777" w:rsidR="00B75F43" w:rsidRDefault="00B75F43" w:rsidP="00B75F43">
      <w:pPr>
        <w:tabs>
          <w:tab w:val="left" w:pos="360"/>
        </w:tabs>
        <w:rPr>
          <w:b/>
        </w:rPr>
      </w:pPr>
      <w:r>
        <w:rPr>
          <w:b/>
        </w:rPr>
        <w:t xml:space="preserve"> </w:t>
      </w:r>
    </w:p>
    <w:p w14:paraId="547D305B" w14:textId="77777777" w:rsidR="00B75F43" w:rsidRDefault="00B75F43" w:rsidP="00B75F43">
      <w:pPr>
        <w:tabs>
          <w:tab w:val="left" w:pos="360"/>
        </w:tabs>
      </w:pPr>
      <w:r>
        <w:t>Installing a pickle ball</w:t>
      </w:r>
      <w:r w:rsidR="000C14D0">
        <w:t xml:space="preserve"> court</w:t>
      </w:r>
      <w:r>
        <w:t xml:space="preserve"> at the site of the current tennis court was reviewed.  At a small cost we can install new lines and purchase equipment.  This would not disrupt the use of the area for tennis players.  Bud and Jeanie will continue to pursue this and get a cost figure.  Those interested will cover the initial cost as we try out this new game.  A possible clinic will be scheduled to teach interested residents how to play. </w:t>
      </w:r>
    </w:p>
    <w:p w14:paraId="61B4ED7F" w14:textId="77777777" w:rsidR="00B75F43" w:rsidRDefault="00B75F43" w:rsidP="00B75F43">
      <w:pPr>
        <w:tabs>
          <w:tab w:val="left" w:pos="360"/>
        </w:tabs>
      </w:pPr>
    </w:p>
    <w:p w14:paraId="75080430" w14:textId="77777777" w:rsidR="00B75F43" w:rsidRDefault="00B75F43" w:rsidP="00B75F43">
      <w:pPr>
        <w:tabs>
          <w:tab w:val="left" w:pos="360"/>
        </w:tabs>
        <w:rPr>
          <w:b/>
        </w:rPr>
      </w:pPr>
      <w:r w:rsidRPr="00B75F43">
        <w:rPr>
          <w:b/>
        </w:rPr>
        <w:t>Change in Meeting Date</w:t>
      </w:r>
      <w:r>
        <w:rPr>
          <w:b/>
        </w:rPr>
        <w:t>:</w:t>
      </w:r>
    </w:p>
    <w:p w14:paraId="4F95AA96" w14:textId="77777777" w:rsidR="00B75F43" w:rsidRDefault="00B75F43" w:rsidP="00B75F43">
      <w:pPr>
        <w:tabs>
          <w:tab w:val="left" w:pos="360"/>
        </w:tabs>
        <w:rPr>
          <w:b/>
        </w:rPr>
      </w:pPr>
    </w:p>
    <w:p w14:paraId="3BBE0DCA" w14:textId="77777777" w:rsidR="00B75F43" w:rsidRDefault="00B75F43" w:rsidP="00B75F43">
      <w:pPr>
        <w:tabs>
          <w:tab w:val="left" w:pos="360"/>
        </w:tabs>
      </w:pPr>
      <w:r>
        <w:t xml:space="preserve">Jeanie </w:t>
      </w:r>
      <w:proofErr w:type="spellStart"/>
      <w:r>
        <w:t>Emigh</w:t>
      </w:r>
      <w:proofErr w:type="spellEnd"/>
      <w:r>
        <w:t xml:space="preserve"> requested a change in the day of the week for the BOD meeting due to a conflict.  Consensus was to change the monthly meeting from </w:t>
      </w:r>
      <w:r w:rsidR="00983D40">
        <w:t>3</w:t>
      </w:r>
      <w:r w:rsidR="00983D40" w:rsidRPr="00983D40">
        <w:rPr>
          <w:vertAlign w:val="superscript"/>
        </w:rPr>
        <w:t>rd</w:t>
      </w:r>
      <w:r w:rsidR="00983D40">
        <w:t xml:space="preserve"> </w:t>
      </w:r>
      <w:r>
        <w:t xml:space="preserve">Monday to </w:t>
      </w:r>
      <w:r w:rsidR="00983D40">
        <w:t>3</w:t>
      </w:r>
      <w:r w:rsidR="00983D40" w:rsidRPr="00983D40">
        <w:rPr>
          <w:vertAlign w:val="superscript"/>
        </w:rPr>
        <w:t>rd</w:t>
      </w:r>
      <w:r w:rsidR="00983D40">
        <w:t xml:space="preserve"> </w:t>
      </w:r>
      <w:r>
        <w:t xml:space="preserve">Tuesday at 3PM.  </w:t>
      </w:r>
    </w:p>
    <w:p w14:paraId="0523DB4C" w14:textId="77777777" w:rsidR="00B75F43" w:rsidRDefault="00B75F43" w:rsidP="00B75F43">
      <w:pPr>
        <w:tabs>
          <w:tab w:val="left" w:pos="360"/>
        </w:tabs>
      </w:pPr>
    </w:p>
    <w:p w14:paraId="5C4FD283" w14:textId="77777777" w:rsidR="00171BCA" w:rsidRDefault="00171BCA" w:rsidP="00B57862"/>
    <w:p w14:paraId="685B5D38" w14:textId="77777777" w:rsidR="00B57862" w:rsidRPr="00AE56B7" w:rsidRDefault="00B57862" w:rsidP="00B57862">
      <w:pPr>
        <w:rPr>
          <w:b/>
        </w:rPr>
      </w:pPr>
      <w:r w:rsidRPr="00AE56B7">
        <w:rPr>
          <w:b/>
        </w:rPr>
        <w:lastRenderedPageBreak/>
        <w:t>SUMMARY OF ACTION ITEMS</w:t>
      </w:r>
    </w:p>
    <w:p w14:paraId="14142CCD" w14:textId="77777777" w:rsidR="00B57862" w:rsidRPr="00AE56B7" w:rsidRDefault="00B57862" w:rsidP="00B57862">
      <w:pPr>
        <w:tabs>
          <w:tab w:val="left" w:pos="360"/>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240"/>
      </w:tblGrid>
      <w:tr w:rsidR="00B57862" w:rsidRPr="00AE56B7" w14:paraId="72A6529F" w14:textId="77777777" w:rsidTr="00100934">
        <w:trPr>
          <w:trHeight w:val="364"/>
        </w:trPr>
        <w:tc>
          <w:tcPr>
            <w:tcW w:w="2988" w:type="dxa"/>
          </w:tcPr>
          <w:p w14:paraId="650766D3" w14:textId="77777777" w:rsidR="00B57862" w:rsidRPr="00AE56B7" w:rsidRDefault="00B57862" w:rsidP="00100934">
            <w:pPr>
              <w:tabs>
                <w:tab w:val="left" w:pos="360"/>
              </w:tabs>
              <w:rPr>
                <w:b/>
              </w:rPr>
            </w:pPr>
          </w:p>
          <w:p w14:paraId="680088E3" w14:textId="77777777" w:rsidR="00B57862" w:rsidRPr="00AE56B7" w:rsidRDefault="00B57862" w:rsidP="00100934">
            <w:pPr>
              <w:tabs>
                <w:tab w:val="left" w:pos="360"/>
              </w:tabs>
              <w:rPr>
                <w:b/>
              </w:rPr>
            </w:pPr>
            <w:r w:rsidRPr="00AE56B7">
              <w:rPr>
                <w:b/>
              </w:rPr>
              <w:t>Action Items</w:t>
            </w:r>
          </w:p>
        </w:tc>
        <w:tc>
          <w:tcPr>
            <w:tcW w:w="3060" w:type="dxa"/>
          </w:tcPr>
          <w:p w14:paraId="77905D4E" w14:textId="77777777" w:rsidR="00B57862" w:rsidRPr="00AE56B7" w:rsidRDefault="00B57862" w:rsidP="00100934">
            <w:pPr>
              <w:tabs>
                <w:tab w:val="left" w:pos="360"/>
              </w:tabs>
              <w:rPr>
                <w:b/>
              </w:rPr>
            </w:pPr>
            <w:r w:rsidRPr="00AE56B7">
              <w:rPr>
                <w:b/>
              </w:rPr>
              <w:t>Persons Assigned</w:t>
            </w:r>
          </w:p>
        </w:tc>
        <w:tc>
          <w:tcPr>
            <w:tcW w:w="3240" w:type="dxa"/>
          </w:tcPr>
          <w:p w14:paraId="7858684D" w14:textId="77777777" w:rsidR="00B57862" w:rsidRPr="00AE56B7" w:rsidRDefault="00B57862" w:rsidP="00100934">
            <w:pPr>
              <w:tabs>
                <w:tab w:val="left" w:pos="360"/>
              </w:tabs>
              <w:rPr>
                <w:b/>
              </w:rPr>
            </w:pPr>
            <w:r w:rsidRPr="00AE56B7">
              <w:rPr>
                <w:b/>
              </w:rPr>
              <w:t>Due Date</w:t>
            </w:r>
          </w:p>
        </w:tc>
      </w:tr>
      <w:tr w:rsidR="00B57862" w:rsidRPr="00AE56B7" w14:paraId="17E11770" w14:textId="77777777" w:rsidTr="00100934">
        <w:trPr>
          <w:trHeight w:val="1091"/>
        </w:trPr>
        <w:tc>
          <w:tcPr>
            <w:tcW w:w="2988" w:type="dxa"/>
          </w:tcPr>
          <w:p w14:paraId="71BC9951" w14:textId="77777777" w:rsidR="00B57862" w:rsidRPr="00AE56B7" w:rsidRDefault="00B57862" w:rsidP="00100934">
            <w:pPr>
              <w:tabs>
                <w:tab w:val="left" w:pos="360"/>
              </w:tabs>
              <w:rPr>
                <w:b/>
              </w:rPr>
            </w:pPr>
            <w:r w:rsidRPr="00AE56B7">
              <w:rPr>
                <w:b/>
              </w:rPr>
              <w:t>Record/Data Retention</w:t>
            </w:r>
          </w:p>
          <w:p w14:paraId="6B52A67E" w14:textId="77777777" w:rsidR="00B57862" w:rsidRPr="00AE56B7" w:rsidRDefault="00B57862" w:rsidP="00100934">
            <w:pPr>
              <w:tabs>
                <w:tab w:val="left" w:pos="360"/>
              </w:tabs>
              <w:rPr>
                <w:b/>
              </w:rPr>
            </w:pPr>
            <w:r w:rsidRPr="00AE56B7">
              <w:rPr>
                <w:b/>
              </w:rPr>
              <w:t>Committee</w:t>
            </w:r>
          </w:p>
        </w:tc>
        <w:tc>
          <w:tcPr>
            <w:tcW w:w="3060" w:type="dxa"/>
          </w:tcPr>
          <w:p w14:paraId="5CCA2988" w14:textId="77777777" w:rsidR="00B57862" w:rsidRPr="00AE56B7" w:rsidRDefault="00B57862" w:rsidP="00100934">
            <w:pPr>
              <w:tabs>
                <w:tab w:val="left" w:pos="360"/>
              </w:tabs>
              <w:rPr>
                <w:b/>
              </w:rPr>
            </w:pPr>
            <w:r w:rsidRPr="00AE56B7">
              <w:rPr>
                <w:b/>
              </w:rPr>
              <w:t xml:space="preserve">Jeanie </w:t>
            </w:r>
            <w:proofErr w:type="spellStart"/>
            <w:r w:rsidRPr="00AE56B7">
              <w:rPr>
                <w:b/>
              </w:rPr>
              <w:t>Emigh</w:t>
            </w:r>
            <w:proofErr w:type="spellEnd"/>
            <w:r w:rsidRPr="00AE56B7">
              <w:rPr>
                <w:b/>
              </w:rPr>
              <w:t xml:space="preserve">, Jim Whittier, George </w:t>
            </w:r>
            <w:proofErr w:type="spellStart"/>
            <w:r w:rsidRPr="00AE56B7">
              <w:rPr>
                <w:b/>
              </w:rPr>
              <w:t>Widmeyer</w:t>
            </w:r>
            <w:proofErr w:type="spellEnd"/>
          </w:p>
        </w:tc>
        <w:tc>
          <w:tcPr>
            <w:tcW w:w="3240" w:type="dxa"/>
          </w:tcPr>
          <w:p w14:paraId="52A826B0" w14:textId="77777777" w:rsidR="00B57862" w:rsidRPr="00AE56B7" w:rsidRDefault="00B57862" w:rsidP="00100934">
            <w:pPr>
              <w:tabs>
                <w:tab w:val="left" w:pos="360"/>
              </w:tabs>
              <w:rPr>
                <w:b/>
              </w:rPr>
            </w:pPr>
            <w:r>
              <w:rPr>
                <w:b/>
              </w:rPr>
              <w:t xml:space="preserve">Ongoing work as per committee </w:t>
            </w:r>
            <w:r w:rsidR="00013B50">
              <w:rPr>
                <w:b/>
              </w:rPr>
              <w:t>report New inventory of S</w:t>
            </w:r>
            <w:r w:rsidR="005A74D6">
              <w:rPr>
                <w:b/>
              </w:rPr>
              <w:t>afety Deposit Box completed 3/23</w:t>
            </w:r>
            <w:r w:rsidR="00013B50">
              <w:rPr>
                <w:b/>
              </w:rPr>
              <w:t>/14.</w:t>
            </w:r>
          </w:p>
        </w:tc>
      </w:tr>
      <w:tr w:rsidR="00B57862" w:rsidRPr="00AE56B7" w14:paraId="16DC8D5C" w14:textId="77777777" w:rsidTr="00100934">
        <w:trPr>
          <w:trHeight w:val="747"/>
        </w:trPr>
        <w:tc>
          <w:tcPr>
            <w:tcW w:w="2988" w:type="dxa"/>
          </w:tcPr>
          <w:p w14:paraId="314CF3F0" w14:textId="77777777" w:rsidR="00B57862" w:rsidRPr="00AE56B7" w:rsidRDefault="00B57862" w:rsidP="00100934">
            <w:pPr>
              <w:tabs>
                <w:tab w:val="left" w:pos="360"/>
              </w:tabs>
              <w:rPr>
                <w:b/>
              </w:rPr>
            </w:pPr>
            <w:r w:rsidRPr="00AE56B7">
              <w:rPr>
                <w:b/>
              </w:rPr>
              <w:t xml:space="preserve">Maintain current record of owners </w:t>
            </w:r>
          </w:p>
        </w:tc>
        <w:tc>
          <w:tcPr>
            <w:tcW w:w="3060" w:type="dxa"/>
          </w:tcPr>
          <w:p w14:paraId="70370644" w14:textId="77777777" w:rsidR="00B57862" w:rsidRPr="00AE56B7" w:rsidRDefault="00B57862" w:rsidP="00100934">
            <w:pPr>
              <w:tabs>
                <w:tab w:val="left" w:pos="360"/>
              </w:tabs>
              <w:rPr>
                <w:b/>
              </w:rPr>
            </w:pPr>
            <w:r w:rsidRPr="00AE56B7">
              <w:rPr>
                <w:b/>
              </w:rPr>
              <w:t xml:space="preserve">Jeanie </w:t>
            </w:r>
            <w:proofErr w:type="spellStart"/>
            <w:r w:rsidRPr="00AE56B7">
              <w:rPr>
                <w:b/>
              </w:rPr>
              <w:t>Emigh</w:t>
            </w:r>
            <w:proofErr w:type="spellEnd"/>
            <w:r w:rsidRPr="00AE56B7">
              <w:rPr>
                <w:b/>
              </w:rPr>
              <w:t xml:space="preserve"> Carol </w:t>
            </w:r>
            <w:proofErr w:type="spellStart"/>
            <w:r w:rsidRPr="00AE56B7">
              <w:rPr>
                <w:b/>
              </w:rPr>
              <w:t>Lewin</w:t>
            </w:r>
            <w:proofErr w:type="spellEnd"/>
          </w:p>
        </w:tc>
        <w:tc>
          <w:tcPr>
            <w:tcW w:w="3240" w:type="dxa"/>
          </w:tcPr>
          <w:p w14:paraId="09F854DE" w14:textId="77777777" w:rsidR="00B57862" w:rsidRPr="00AE56B7" w:rsidRDefault="005A74D6" w:rsidP="00100934">
            <w:pPr>
              <w:tabs>
                <w:tab w:val="left" w:pos="360"/>
              </w:tabs>
              <w:rPr>
                <w:b/>
              </w:rPr>
            </w:pPr>
            <w:r>
              <w:rPr>
                <w:b/>
              </w:rPr>
              <w:t>New list to be prepared  March 2014 submitted to Zink</w:t>
            </w:r>
          </w:p>
        </w:tc>
      </w:tr>
      <w:tr w:rsidR="00B57862" w:rsidRPr="00AE56B7" w14:paraId="08C803B2" w14:textId="77777777" w:rsidTr="00100934">
        <w:trPr>
          <w:trHeight w:val="1111"/>
        </w:trPr>
        <w:tc>
          <w:tcPr>
            <w:tcW w:w="2988" w:type="dxa"/>
          </w:tcPr>
          <w:p w14:paraId="2627CB8E" w14:textId="77777777" w:rsidR="00B57862" w:rsidRPr="00AE56B7" w:rsidRDefault="00B57862" w:rsidP="00100934">
            <w:pPr>
              <w:tabs>
                <w:tab w:val="left" w:pos="360"/>
              </w:tabs>
              <w:rPr>
                <w:b/>
              </w:rPr>
            </w:pPr>
            <w:r w:rsidRPr="00AE56B7">
              <w:rPr>
                <w:b/>
              </w:rPr>
              <w:t>Continue work on Ranch evacuation plan</w:t>
            </w:r>
          </w:p>
        </w:tc>
        <w:tc>
          <w:tcPr>
            <w:tcW w:w="3060" w:type="dxa"/>
          </w:tcPr>
          <w:p w14:paraId="5FB8C4DA" w14:textId="77777777" w:rsidR="00B57862" w:rsidRPr="00AE56B7" w:rsidRDefault="00B57862" w:rsidP="00100934">
            <w:pPr>
              <w:tabs>
                <w:tab w:val="left" w:pos="360"/>
              </w:tabs>
              <w:rPr>
                <w:b/>
              </w:rPr>
            </w:pPr>
            <w:r w:rsidRPr="00AE56B7">
              <w:rPr>
                <w:b/>
              </w:rPr>
              <w:t xml:space="preserve">George </w:t>
            </w:r>
            <w:proofErr w:type="spellStart"/>
            <w:r w:rsidRPr="00AE56B7">
              <w:rPr>
                <w:b/>
              </w:rPr>
              <w:t>Widmeyer</w:t>
            </w:r>
            <w:proofErr w:type="spellEnd"/>
          </w:p>
        </w:tc>
        <w:tc>
          <w:tcPr>
            <w:tcW w:w="3240" w:type="dxa"/>
          </w:tcPr>
          <w:p w14:paraId="4E64B6DC" w14:textId="77777777" w:rsidR="00B57862" w:rsidRPr="00AE56B7" w:rsidRDefault="00B57862" w:rsidP="00100934">
            <w:pPr>
              <w:tabs>
                <w:tab w:val="left" w:pos="360"/>
              </w:tabs>
              <w:rPr>
                <w:b/>
              </w:rPr>
            </w:pPr>
            <w:r>
              <w:rPr>
                <w:b/>
              </w:rPr>
              <w:t>Ongoing discussions with James Ranch re</w:t>
            </w:r>
            <w:r w:rsidR="00983D40">
              <w:rPr>
                <w:b/>
              </w:rPr>
              <w:t>:</w:t>
            </w:r>
            <w:r w:rsidR="00B75F43">
              <w:rPr>
                <w:b/>
              </w:rPr>
              <w:t xml:space="preserve"> gate access Report to BOD  5/20</w:t>
            </w:r>
            <w:r w:rsidR="005A74D6">
              <w:rPr>
                <w:b/>
              </w:rPr>
              <w:t>/</w:t>
            </w:r>
            <w:r>
              <w:rPr>
                <w:b/>
              </w:rPr>
              <w:t>/2014</w:t>
            </w:r>
          </w:p>
        </w:tc>
      </w:tr>
      <w:tr w:rsidR="00B57862" w:rsidRPr="00AE56B7" w14:paraId="420929EC" w14:textId="77777777" w:rsidTr="00100934">
        <w:trPr>
          <w:trHeight w:val="1115"/>
        </w:trPr>
        <w:tc>
          <w:tcPr>
            <w:tcW w:w="2988" w:type="dxa"/>
          </w:tcPr>
          <w:p w14:paraId="7C427B1C" w14:textId="77777777" w:rsidR="00B57862" w:rsidRPr="00AE56B7" w:rsidRDefault="00B57862" w:rsidP="00100934">
            <w:pPr>
              <w:tabs>
                <w:tab w:val="left" w:pos="360"/>
              </w:tabs>
              <w:rPr>
                <w:b/>
              </w:rPr>
            </w:pPr>
            <w:r w:rsidRPr="00AE56B7">
              <w:rPr>
                <w:b/>
              </w:rPr>
              <w:t xml:space="preserve">Develop a letter to owners regarding </w:t>
            </w:r>
            <w:r>
              <w:rPr>
                <w:b/>
              </w:rPr>
              <w:t>policy holding owners accountable for rental properties</w:t>
            </w:r>
          </w:p>
        </w:tc>
        <w:tc>
          <w:tcPr>
            <w:tcW w:w="3060" w:type="dxa"/>
          </w:tcPr>
          <w:p w14:paraId="1D79CAE6" w14:textId="77777777" w:rsidR="00B57862" w:rsidRPr="00AE56B7" w:rsidRDefault="00B57862" w:rsidP="00100934">
            <w:pPr>
              <w:tabs>
                <w:tab w:val="left" w:pos="360"/>
              </w:tabs>
              <w:rPr>
                <w:b/>
              </w:rPr>
            </w:pPr>
            <w:r w:rsidRPr="00AE56B7">
              <w:rPr>
                <w:b/>
              </w:rPr>
              <w:t xml:space="preserve">Jeanie </w:t>
            </w:r>
            <w:proofErr w:type="spellStart"/>
            <w:r w:rsidRPr="00AE56B7">
              <w:rPr>
                <w:b/>
              </w:rPr>
              <w:t>Emigh</w:t>
            </w:r>
            <w:proofErr w:type="spellEnd"/>
            <w:r w:rsidRPr="00AE56B7">
              <w:rPr>
                <w:b/>
              </w:rPr>
              <w:t xml:space="preserve">  Bud Burgess</w:t>
            </w:r>
          </w:p>
        </w:tc>
        <w:tc>
          <w:tcPr>
            <w:tcW w:w="3240" w:type="dxa"/>
          </w:tcPr>
          <w:p w14:paraId="6469986B" w14:textId="77777777" w:rsidR="00B57862" w:rsidRPr="00AE56B7" w:rsidRDefault="00B57862" w:rsidP="00100934">
            <w:pPr>
              <w:tabs>
                <w:tab w:val="left" w:pos="360"/>
              </w:tabs>
              <w:rPr>
                <w:b/>
                <w:caps/>
              </w:rPr>
            </w:pPr>
            <w:r>
              <w:rPr>
                <w:b/>
              </w:rPr>
              <w:t>Mailed 8/31/13</w:t>
            </w:r>
          </w:p>
        </w:tc>
      </w:tr>
      <w:tr w:rsidR="00B57862" w:rsidRPr="00AE56B7" w14:paraId="36CD1F31" w14:textId="77777777" w:rsidTr="00100934">
        <w:trPr>
          <w:trHeight w:val="364"/>
        </w:trPr>
        <w:tc>
          <w:tcPr>
            <w:tcW w:w="2988" w:type="dxa"/>
          </w:tcPr>
          <w:p w14:paraId="749A0F88" w14:textId="77777777" w:rsidR="00B57862" w:rsidRPr="00AE56B7" w:rsidRDefault="00B57862" w:rsidP="00100934">
            <w:pPr>
              <w:tabs>
                <w:tab w:val="left" w:pos="360"/>
              </w:tabs>
              <w:rPr>
                <w:b/>
              </w:rPr>
            </w:pPr>
            <w:r w:rsidRPr="00AE56B7">
              <w:rPr>
                <w:b/>
              </w:rPr>
              <w:t>Develop a newsletter for The Ranch</w:t>
            </w:r>
          </w:p>
        </w:tc>
        <w:tc>
          <w:tcPr>
            <w:tcW w:w="3060" w:type="dxa"/>
          </w:tcPr>
          <w:p w14:paraId="5552DB93" w14:textId="77777777" w:rsidR="00B57862" w:rsidRPr="00AE56B7" w:rsidRDefault="00B57862" w:rsidP="00100934">
            <w:pPr>
              <w:tabs>
                <w:tab w:val="left" w:pos="360"/>
              </w:tabs>
              <w:rPr>
                <w:b/>
              </w:rPr>
            </w:pPr>
            <w:r w:rsidRPr="00AE56B7">
              <w:rPr>
                <w:b/>
              </w:rPr>
              <w:t>Bud Burgess</w:t>
            </w:r>
          </w:p>
        </w:tc>
        <w:tc>
          <w:tcPr>
            <w:tcW w:w="3240" w:type="dxa"/>
          </w:tcPr>
          <w:p w14:paraId="66BE8A50" w14:textId="77777777" w:rsidR="00B57862" w:rsidRPr="00AE56B7" w:rsidRDefault="00B75F43" w:rsidP="00100934">
            <w:pPr>
              <w:tabs>
                <w:tab w:val="left" w:pos="360"/>
              </w:tabs>
              <w:rPr>
                <w:b/>
              </w:rPr>
            </w:pPr>
            <w:r>
              <w:rPr>
                <w:b/>
              </w:rPr>
              <w:t xml:space="preserve">Fifth newsletter sent April </w:t>
            </w:r>
            <w:r w:rsidR="00B57862">
              <w:rPr>
                <w:b/>
              </w:rPr>
              <w:t xml:space="preserve"> 2014</w:t>
            </w:r>
          </w:p>
        </w:tc>
      </w:tr>
      <w:tr w:rsidR="00B57862" w:rsidRPr="00AE56B7" w14:paraId="493E59D8" w14:textId="77777777" w:rsidTr="00100934">
        <w:trPr>
          <w:trHeight w:val="364"/>
        </w:trPr>
        <w:tc>
          <w:tcPr>
            <w:tcW w:w="2988" w:type="dxa"/>
          </w:tcPr>
          <w:p w14:paraId="76326580" w14:textId="77777777" w:rsidR="00B57862" w:rsidRPr="00AE56B7" w:rsidRDefault="00B57862" w:rsidP="00100934">
            <w:pPr>
              <w:tabs>
                <w:tab w:val="left" w:pos="360"/>
              </w:tabs>
              <w:rPr>
                <w:b/>
              </w:rPr>
            </w:pPr>
            <w:r>
              <w:rPr>
                <w:b/>
              </w:rPr>
              <w:t>Review DCCRS</w:t>
            </w:r>
          </w:p>
        </w:tc>
        <w:tc>
          <w:tcPr>
            <w:tcW w:w="3060" w:type="dxa"/>
          </w:tcPr>
          <w:p w14:paraId="066CE361" w14:textId="77777777" w:rsidR="00B57862" w:rsidRPr="00AE56B7" w:rsidRDefault="00B57862" w:rsidP="00100934">
            <w:pPr>
              <w:tabs>
                <w:tab w:val="left" w:pos="360"/>
              </w:tabs>
              <w:rPr>
                <w:b/>
              </w:rPr>
            </w:pPr>
            <w:r>
              <w:rPr>
                <w:b/>
              </w:rPr>
              <w:t>Sherry Taber, Jim Whittier</w:t>
            </w:r>
          </w:p>
        </w:tc>
        <w:tc>
          <w:tcPr>
            <w:tcW w:w="3240" w:type="dxa"/>
          </w:tcPr>
          <w:p w14:paraId="1A5BA7BA" w14:textId="77777777" w:rsidR="00B57862" w:rsidRPr="00AE56B7" w:rsidRDefault="00B57862" w:rsidP="00100934">
            <w:pPr>
              <w:tabs>
                <w:tab w:val="left" w:pos="360"/>
              </w:tabs>
              <w:rPr>
                <w:b/>
              </w:rPr>
            </w:pPr>
            <w:r>
              <w:rPr>
                <w:b/>
              </w:rPr>
              <w:t xml:space="preserve">Ongoing </w:t>
            </w:r>
          </w:p>
        </w:tc>
      </w:tr>
      <w:tr w:rsidR="00B57862" w:rsidRPr="00AE56B7" w14:paraId="05E72C68" w14:textId="77777777" w:rsidTr="00100934">
        <w:trPr>
          <w:trHeight w:val="71"/>
        </w:trPr>
        <w:tc>
          <w:tcPr>
            <w:tcW w:w="2988" w:type="dxa"/>
          </w:tcPr>
          <w:p w14:paraId="7809940C" w14:textId="77777777" w:rsidR="00B57862" w:rsidRPr="00AE56B7" w:rsidRDefault="00B57862" w:rsidP="00100934">
            <w:pPr>
              <w:tabs>
                <w:tab w:val="left" w:pos="360"/>
              </w:tabs>
              <w:rPr>
                <w:b/>
              </w:rPr>
            </w:pPr>
            <w:r w:rsidRPr="00AE56B7">
              <w:rPr>
                <w:b/>
              </w:rPr>
              <w:t>Fire mitigation</w:t>
            </w:r>
          </w:p>
        </w:tc>
        <w:tc>
          <w:tcPr>
            <w:tcW w:w="3060" w:type="dxa"/>
          </w:tcPr>
          <w:p w14:paraId="228195BC" w14:textId="77777777" w:rsidR="00B57862" w:rsidRPr="00AE56B7" w:rsidRDefault="00B57862" w:rsidP="00100934">
            <w:pPr>
              <w:tabs>
                <w:tab w:val="left" w:pos="360"/>
              </w:tabs>
              <w:rPr>
                <w:b/>
              </w:rPr>
            </w:pPr>
            <w:r w:rsidRPr="00AE56B7">
              <w:rPr>
                <w:b/>
              </w:rPr>
              <w:t xml:space="preserve">George </w:t>
            </w:r>
            <w:proofErr w:type="spellStart"/>
            <w:r w:rsidRPr="00AE56B7">
              <w:rPr>
                <w:b/>
              </w:rPr>
              <w:t>Widmeyer</w:t>
            </w:r>
            <w:proofErr w:type="spellEnd"/>
            <w:r w:rsidRPr="00AE56B7">
              <w:rPr>
                <w:b/>
              </w:rPr>
              <w:t xml:space="preserve">, </w:t>
            </w:r>
          </w:p>
          <w:p w14:paraId="605A0D0F" w14:textId="77777777" w:rsidR="00B57862" w:rsidRPr="00AE56B7" w:rsidRDefault="00B57862" w:rsidP="00100934">
            <w:pPr>
              <w:tabs>
                <w:tab w:val="left" w:pos="360"/>
              </w:tabs>
              <w:rPr>
                <w:b/>
              </w:rPr>
            </w:pPr>
            <w:r w:rsidRPr="00AE56B7">
              <w:rPr>
                <w:b/>
              </w:rPr>
              <w:t>Bud Burgess</w:t>
            </w:r>
          </w:p>
        </w:tc>
        <w:tc>
          <w:tcPr>
            <w:tcW w:w="3240" w:type="dxa"/>
          </w:tcPr>
          <w:p w14:paraId="79B3E864" w14:textId="77777777" w:rsidR="00B57862" w:rsidRPr="00AE56B7" w:rsidRDefault="00B57862" w:rsidP="00100934">
            <w:pPr>
              <w:tabs>
                <w:tab w:val="left" w:pos="360"/>
              </w:tabs>
              <w:rPr>
                <w:b/>
              </w:rPr>
            </w:pPr>
            <w:r>
              <w:rPr>
                <w:b/>
              </w:rPr>
              <w:t>Fire Wi</w:t>
            </w:r>
            <w:r w:rsidR="00B75F43">
              <w:rPr>
                <w:b/>
              </w:rPr>
              <w:t>se to be contacted for 2014</w:t>
            </w:r>
            <w:r>
              <w:rPr>
                <w:b/>
              </w:rPr>
              <w:t xml:space="preserve"> inspection. Report to BOD Spring 2014</w:t>
            </w:r>
          </w:p>
        </w:tc>
      </w:tr>
      <w:tr w:rsidR="00B57862" w:rsidRPr="00AE56B7" w14:paraId="3D3AF668" w14:textId="77777777" w:rsidTr="00100934">
        <w:trPr>
          <w:trHeight w:val="747"/>
        </w:trPr>
        <w:tc>
          <w:tcPr>
            <w:tcW w:w="2988" w:type="dxa"/>
          </w:tcPr>
          <w:p w14:paraId="109F50CD" w14:textId="77777777" w:rsidR="00B57862" w:rsidRPr="00AE56B7" w:rsidRDefault="00B57862" w:rsidP="00100934">
            <w:pPr>
              <w:tabs>
                <w:tab w:val="left" w:pos="360"/>
              </w:tabs>
              <w:rPr>
                <w:b/>
              </w:rPr>
            </w:pPr>
            <w:r>
              <w:rPr>
                <w:b/>
              </w:rPr>
              <w:t>Update Reserve Study to include plan for irrigation system.</w:t>
            </w:r>
          </w:p>
        </w:tc>
        <w:tc>
          <w:tcPr>
            <w:tcW w:w="3060" w:type="dxa"/>
          </w:tcPr>
          <w:p w14:paraId="4AEB72BB" w14:textId="77777777" w:rsidR="00B57862" w:rsidRDefault="00B57862" w:rsidP="00100934">
            <w:pPr>
              <w:tabs>
                <w:tab w:val="left" w:pos="360"/>
              </w:tabs>
              <w:rPr>
                <w:b/>
              </w:rPr>
            </w:pPr>
            <w:r>
              <w:rPr>
                <w:b/>
              </w:rPr>
              <w:t>Scott Voss</w:t>
            </w:r>
          </w:p>
          <w:p w14:paraId="459D5ADB" w14:textId="77777777" w:rsidR="00B57862" w:rsidRPr="00AE56B7" w:rsidRDefault="00B57862" w:rsidP="00100934">
            <w:pPr>
              <w:tabs>
                <w:tab w:val="left" w:pos="360"/>
              </w:tabs>
              <w:rPr>
                <w:b/>
              </w:rPr>
            </w:pPr>
            <w:r>
              <w:rPr>
                <w:b/>
              </w:rPr>
              <w:t xml:space="preserve">George </w:t>
            </w:r>
            <w:proofErr w:type="spellStart"/>
            <w:r>
              <w:rPr>
                <w:b/>
              </w:rPr>
              <w:t>Widmeyer</w:t>
            </w:r>
            <w:proofErr w:type="spellEnd"/>
          </w:p>
        </w:tc>
        <w:tc>
          <w:tcPr>
            <w:tcW w:w="3240" w:type="dxa"/>
          </w:tcPr>
          <w:p w14:paraId="40B3651E" w14:textId="77777777" w:rsidR="00B57862" w:rsidRPr="00AE56B7" w:rsidRDefault="00B57862" w:rsidP="00100934">
            <w:pPr>
              <w:tabs>
                <w:tab w:val="left" w:pos="360"/>
              </w:tabs>
              <w:rPr>
                <w:b/>
              </w:rPr>
            </w:pPr>
            <w:r>
              <w:rPr>
                <w:b/>
              </w:rPr>
              <w:t>Completed</w:t>
            </w:r>
          </w:p>
        </w:tc>
      </w:tr>
      <w:tr w:rsidR="00B57862" w:rsidRPr="00AE56B7" w14:paraId="7E793FCB" w14:textId="77777777" w:rsidTr="00100934">
        <w:trPr>
          <w:trHeight w:val="747"/>
        </w:trPr>
        <w:tc>
          <w:tcPr>
            <w:tcW w:w="2988" w:type="dxa"/>
          </w:tcPr>
          <w:p w14:paraId="1A0BCAB3" w14:textId="77777777" w:rsidR="00B57862" w:rsidRDefault="00B57862" w:rsidP="00100934">
            <w:pPr>
              <w:tabs>
                <w:tab w:val="left" w:pos="360"/>
              </w:tabs>
              <w:rPr>
                <w:b/>
              </w:rPr>
            </w:pPr>
            <w:r>
              <w:rPr>
                <w:b/>
              </w:rPr>
              <w:t xml:space="preserve">Ranch Task Forces </w:t>
            </w:r>
          </w:p>
        </w:tc>
        <w:tc>
          <w:tcPr>
            <w:tcW w:w="3060" w:type="dxa"/>
          </w:tcPr>
          <w:p w14:paraId="516C037A" w14:textId="77777777" w:rsidR="00B57862" w:rsidRDefault="009457CB" w:rsidP="00100934">
            <w:pPr>
              <w:tabs>
                <w:tab w:val="left" w:pos="360"/>
              </w:tabs>
              <w:rPr>
                <w:b/>
              </w:rPr>
            </w:pPr>
            <w:r>
              <w:rPr>
                <w:b/>
              </w:rPr>
              <w:t>Sherry Taber,</w:t>
            </w:r>
            <w:r w:rsidR="00B57862">
              <w:rPr>
                <w:b/>
              </w:rPr>
              <w:t xml:space="preserve"> George </w:t>
            </w:r>
            <w:proofErr w:type="spellStart"/>
            <w:r w:rsidR="00B57862">
              <w:rPr>
                <w:b/>
              </w:rPr>
              <w:t>Widmeyer</w:t>
            </w:r>
            <w:proofErr w:type="spellEnd"/>
          </w:p>
        </w:tc>
        <w:tc>
          <w:tcPr>
            <w:tcW w:w="3240" w:type="dxa"/>
          </w:tcPr>
          <w:p w14:paraId="37CE3FFB" w14:textId="77777777" w:rsidR="00B57862" w:rsidRDefault="00B57862" w:rsidP="00100934">
            <w:pPr>
              <w:tabs>
                <w:tab w:val="left" w:pos="360"/>
              </w:tabs>
              <w:rPr>
                <w:b/>
              </w:rPr>
            </w:pPr>
            <w:r>
              <w:rPr>
                <w:b/>
              </w:rPr>
              <w:t xml:space="preserve">Committee meetings and </w:t>
            </w:r>
            <w:r w:rsidR="00983D40">
              <w:rPr>
                <w:b/>
              </w:rPr>
              <w:t>updates provided to BOD monthly</w:t>
            </w:r>
            <w:r>
              <w:rPr>
                <w:b/>
              </w:rPr>
              <w:t xml:space="preserve">  </w:t>
            </w:r>
          </w:p>
        </w:tc>
      </w:tr>
      <w:tr w:rsidR="00B57862" w:rsidRPr="00AE56B7" w14:paraId="7878C472" w14:textId="77777777" w:rsidTr="00100934">
        <w:trPr>
          <w:trHeight w:val="747"/>
        </w:trPr>
        <w:tc>
          <w:tcPr>
            <w:tcW w:w="2988" w:type="dxa"/>
          </w:tcPr>
          <w:p w14:paraId="0C91571E" w14:textId="77777777" w:rsidR="00B57862" w:rsidRDefault="00B57862" w:rsidP="00100934">
            <w:pPr>
              <w:tabs>
                <w:tab w:val="left" w:pos="360"/>
              </w:tabs>
              <w:rPr>
                <w:b/>
              </w:rPr>
            </w:pPr>
            <w:r>
              <w:rPr>
                <w:b/>
              </w:rPr>
              <w:t>Finance Committee to Develop New Investment Policy for Board and Member Approval</w:t>
            </w:r>
          </w:p>
        </w:tc>
        <w:tc>
          <w:tcPr>
            <w:tcW w:w="3060" w:type="dxa"/>
          </w:tcPr>
          <w:p w14:paraId="3EC7E3DA" w14:textId="77777777" w:rsidR="00B57862" w:rsidRDefault="00B57862" w:rsidP="00100934">
            <w:pPr>
              <w:tabs>
                <w:tab w:val="left" w:pos="360"/>
              </w:tabs>
              <w:rPr>
                <w:b/>
              </w:rPr>
            </w:pPr>
            <w:r>
              <w:rPr>
                <w:b/>
              </w:rPr>
              <w:t>Scott Voss</w:t>
            </w:r>
          </w:p>
        </w:tc>
        <w:tc>
          <w:tcPr>
            <w:tcW w:w="3240" w:type="dxa"/>
          </w:tcPr>
          <w:p w14:paraId="157D06C1" w14:textId="77777777" w:rsidR="00B57862" w:rsidRDefault="00B57862" w:rsidP="00100934">
            <w:pPr>
              <w:tabs>
                <w:tab w:val="left" w:pos="360"/>
              </w:tabs>
              <w:rPr>
                <w:b/>
              </w:rPr>
            </w:pPr>
            <w:r>
              <w:rPr>
                <w:b/>
              </w:rPr>
              <w:t>Repor</w:t>
            </w:r>
            <w:r w:rsidR="00B75F43">
              <w:rPr>
                <w:b/>
              </w:rPr>
              <w:t>t to Board 4/14 and members 6/22</w:t>
            </w:r>
            <w:r>
              <w:rPr>
                <w:b/>
              </w:rPr>
              <w:t xml:space="preserve"> </w:t>
            </w:r>
          </w:p>
        </w:tc>
      </w:tr>
    </w:tbl>
    <w:p w14:paraId="4C153B4E" w14:textId="77777777" w:rsidR="00B57862" w:rsidRDefault="00B57862" w:rsidP="00B57862">
      <w:pPr>
        <w:tabs>
          <w:tab w:val="left" w:pos="360"/>
        </w:tabs>
      </w:pPr>
      <w:r>
        <w:t>T</w:t>
      </w:r>
      <w:r w:rsidRPr="00783DA3">
        <w:t>he next board meeting w</w:t>
      </w:r>
      <w:r w:rsidR="00B75F43">
        <w:t xml:space="preserve">ill be on </w:t>
      </w:r>
      <w:r w:rsidR="00B75F43" w:rsidRPr="00B75F43">
        <w:rPr>
          <w:b/>
        </w:rPr>
        <w:t xml:space="preserve">Tuesday </w:t>
      </w:r>
      <w:r w:rsidR="00B75F43">
        <w:t>May 20</w:t>
      </w:r>
      <w:r w:rsidR="00013B50">
        <w:t xml:space="preserve"> at 3</w:t>
      </w:r>
      <w:r w:rsidR="00B75F43">
        <w:t>PM at the Burgess residence.</w:t>
      </w:r>
      <w:r>
        <w:t xml:space="preserve"> </w:t>
      </w:r>
    </w:p>
    <w:p w14:paraId="6590FCC5" w14:textId="77777777" w:rsidR="004C4382" w:rsidRPr="00B35B9A" w:rsidRDefault="00B75F43" w:rsidP="00B35B9A">
      <w:pPr>
        <w:tabs>
          <w:tab w:val="left" w:pos="360"/>
        </w:tabs>
        <w:rPr>
          <w:u w:val="single"/>
        </w:rPr>
      </w:pPr>
      <w:r>
        <w:rPr>
          <w:u w:val="single"/>
        </w:rPr>
        <w:t>Scott Voss</w:t>
      </w:r>
      <w:r w:rsidR="00013B50">
        <w:rPr>
          <w:u w:val="single"/>
        </w:rPr>
        <w:t xml:space="preserve"> moved</w:t>
      </w:r>
      <w:r w:rsidR="00983D40">
        <w:rPr>
          <w:u w:val="single"/>
        </w:rPr>
        <w:t xml:space="preserve"> and George </w:t>
      </w:r>
      <w:proofErr w:type="spellStart"/>
      <w:r w:rsidR="00983D40">
        <w:rPr>
          <w:u w:val="single"/>
        </w:rPr>
        <w:t>Widmeyer</w:t>
      </w:r>
      <w:proofErr w:type="spellEnd"/>
      <w:r w:rsidR="00B57862">
        <w:rPr>
          <w:u w:val="single"/>
        </w:rPr>
        <w:t xml:space="preserve"> seconded </w:t>
      </w:r>
      <w:r w:rsidR="00B57862" w:rsidRPr="00783DA3">
        <w:rPr>
          <w:u w:val="single"/>
        </w:rPr>
        <w:t xml:space="preserve">that the meeting be adjourned </w:t>
      </w:r>
      <w:r w:rsidR="00B57862">
        <w:rPr>
          <w:u w:val="single"/>
        </w:rPr>
        <w:t>and</w:t>
      </w:r>
      <w:r w:rsidR="00B57862" w:rsidRPr="00783DA3">
        <w:rPr>
          <w:u w:val="single"/>
        </w:rPr>
        <w:t xml:space="preserve"> the</w:t>
      </w:r>
      <w:r w:rsidR="00B57862">
        <w:rPr>
          <w:u w:val="single"/>
        </w:rPr>
        <w:t xml:space="preserve"> motion carried unanimously. </w:t>
      </w:r>
    </w:p>
    <w:p w14:paraId="063DFED1" w14:textId="77777777" w:rsidR="008C7682" w:rsidRPr="00783DA3" w:rsidRDefault="008C7682" w:rsidP="00364568">
      <w:r w:rsidRPr="00783DA3">
        <w:t>Respectfully submitted</w:t>
      </w:r>
      <w:r w:rsidR="00D2075C" w:rsidRPr="00783DA3">
        <w:t xml:space="preserve">: </w:t>
      </w:r>
    </w:p>
    <w:p w14:paraId="136544F6" w14:textId="77777777" w:rsidR="008C7682" w:rsidRPr="00783DA3" w:rsidRDefault="008C7682" w:rsidP="00364568">
      <w:r w:rsidRPr="00783DA3">
        <w:t xml:space="preserve">Jeanie </w:t>
      </w:r>
      <w:proofErr w:type="spellStart"/>
      <w:r w:rsidRPr="00783DA3">
        <w:t>Emigh</w:t>
      </w:r>
      <w:proofErr w:type="spellEnd"/>
      <w:r w:rsidRPr="00783DA3">
        <w:t>, Board Secretary</w:t>
      </w:r>
    </w:p>
    <w:p w14:paraId="2F134B37" w14:textId="77777777" w:rsidR="00783DA3" w:rsidRPr="00B75F43" w:rsidRDefault="008C7682" w:rsidP="00BD1053">
      <w:r w:rsidRPr="00783DA3">
        <w:br/>
      </w:r>
      <w:r w:rsidR="000C14D0" w:rsidRPr="00783DA3">
        <w:t>Approved:</w:t>
      </w:r>
      <w:r w:rsidR="000C14D0">
        <w:t xml:space="preserve"> Bud</w:t>
      </w:r>
      <w:r w:rsidR="004C4382">
        <w:t xml:space="preserve"> Burgess</w:t>
      </w:r>
      <w:r w:rsidR="007816F0">
        <w:t>, Board</w:t>
      </w:r>
      <w:r w:rsidR="004C4382">
        <w:t xml:space="preserve"> </w:t>
      </w:r>
      <w:r w:rsidR="005A74D6">
        <w:t>President</w:t>
      </w:r>
    </w:p>
    <w:sectPr w:rsidR="00783DA3" w:rsidRPr="00B75F43" w:rsidSect="00EA7D55">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C44C8" w14:textId="77777777" w:rsidR="00156D45" w:rsidRDefault="00156D45">
      <w:r>
        <w:separator/>
      </w:r>
    </w:p>
  </w:endnote>
  <w:endnote w:type="continuationSeparator" w:id="0">
    <w:p w14:paraId="650F32B0" w14:textId="77777777" w:rsidR="00156D45" w:rsidRDefault="0015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66E68" w14:textId="77777777" w:rsidR="00D6101C" w:rsidRDefault="00EA7D55" w:rsidP="00192669">
    <w:pPr>
      <w:pStyle w:val="Footer"/>
      <w:framePr w:wrap="around" w:vAnchor="text" w:hAnchor="margin" w:xAlign="center" w:y="1"/>
      <w:rPr>
        <w:rStyle w:val="PageNumber"/>
      </w:rPr>
    </w:pPr>
    <w:r>
      <w:rPr>
        <w:rStyle w:val="PageNumber"/>
      </w:rPr>
      <w:fldChar w:fldCharType="begin"/>
    </w:r>
    <w:r w:rsidR="00D6101C">
      <w:rPr>
        <w:rStyle w:val="PageNumber"/>
      </w:rPr>
      <w:instrText xml:space="preserve">PAGE  </w:instrText>
    </w:r>
    <w:r>
      <w:rPr>
        <w:rStyle w:val="PageNumber"/>
      </w:rPr>
      <w:fldChar w:fldCharType="end"/>
    </w:r>
  </w:p>
  <w:p w14:paraId="1F5675F5" w14:textId="77777777" w:rsidR="00D6101C" w:rsidRDefault="00D6101C" w:rsidP="00D12F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7E5E2" w14:textId="107D2DAC" w:rsidR="006E7895" w:rsidRDefault="00002027">
    <w:pPr>
      <w:pStyle w:val="Footer"/>
    </w:pPr>
    <w:proofErr w:type="gramStart"/>
    <w:r>
      <w:t xml:space="preserve">FINAL </w:t>
    </w:r>
    <w:r w:rsidR="00BF5A62">
      <w:t xml:space="preserve"> MINUTES</w:t>
    </w:r>
    <w:proofErr w:type="gramEnd"/>
    <w:r w:rsidR="00BF5A62">
      <w:t xml:space="preserve"> BOD  April 21</w:t>
    </w:r>
    <w:r w:rsidR="006E7895">
      <w:t>,</w:t>
    </w:r>
    <w:r w:rsidR="0094378F">
      <w:t xml:space="preserve"> </w:t>
    </w:r>
    <w:r w:rsidR="006E7895">
      <w:t>2014</w:t>
    </w:r>
  </w:p>
  <w:p w14:paraId="774ABBE8" w14:textId="77777777" w:rsidR="00D6101C" w:rsidRPr="00A6755F" w:rsidRDefault="00D6101C" w:rsidP="00A6755F">
    <w:pPr>
      <w:pStyle w:val="Footer"/>
      <w:ind w:right="360"/>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C10A8" w14:textId="77777777" w:rsidR="00156D45" w:rsidRDefault="00156D45">
      <w:r>
        <w:separator/>
      </w:r>
    </w:p>
  </w:footnote>
  <w:footnote w:type="continuationSeparator" w:id="0">
    <w:p w14:paraId="7C438FE4" w14:textId="77777777" w:rsidR="00156D45" w:rsidRDefault="00156D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76143"/>
      <w:docPartObj>
        <w:docPartGallery w:val="Page Numbers (Margins)"/>
        <w:docPartUnique/>
      </w:docPartObj>
    </w:sdtPr>
    <w:sdtEndPr/>
    <w:sdtContent>
      <w:p w14:paraId="32AA168E" w14:textId="77777777" w:rsidR="006E7895" w:rsidRDefault="00001600">
        <w:pPr>
          <w:pStyle w:val="Header"/>
        </w:pPr>
        <w:r>
          <w:rPr>
            <w:noProof/>
          </w:rPr>
          <mc:AlternateContent>
            <mc:Choice Requires="wps">
              <w:drawing>
                <wp:anchor distT="0" distB="0" distL="114300" distR="114300" simplePos="0" relativeHeight="251659264" behindDoc="0" locked="0" layoutInCell="0" allowOverlap="1" wp14:anchorId="3D1DA651" wp14:editId="35823F94">
                  <wp:simplePos x="0" y="0"/>
                  <wp:positionH relativeFrom="rightMargin">
                    <wp:align>center</wp:align>
                  </wp:positionH>
                  <wp:positionV relativeFrom="margin">
                    <wp:align>bottom</wp:align>
                  </wp:positionV>
                  <wp:extent cx="509905" cy="218313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183130"/>
                          </a:xfrm>
                          <a:prstGeom prst="rect">
                            <a:avLst/>
                          </a:prstGeom>
                          <a:noFill/>
                          <a:ln>
                            <a:noFill/>
                          </a:ln>
                          <a:extLst/>
                        </wps:spPr>
                        <wps:txbx>
                          <w:txbxContent>
                            <w:p w14:paraId="60CDD58C" w14:textId="77777777" w:rsidR="006E7895" w:rsidRDefault="006E789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EA7D55">
                                <w:rPr>
                                  <w:rFonts w:asciiTheme="minorHAnsi" w:eastAsiaTheme="minorEastAsia" w:hAnsiTheme="minorHAnsi"/>
                                  <w:sz w:val="22"/>
                                  <w:szCs w:val="22"/>
                                </w:rPr>
                                <w:fldChar w:fldCharType="begin"/>
                              </w:r>
                              <w:r>
                                <w:instrText xml:space="preserve"> PAGE    \* MERGEFORMAT </w:instrText>
                              </w:r>
                              <w:r w:rsidR="00EA7D55">
                                <w:rPr>
                                  <w:rFonts w:asciiTheme="minorHAnsi" w:eastAsiaTheme="minorEastAsia" w:hAnsiTheme="minorHAnsi"/>
                                  <w:sz w:val="22"/>
                                  <w:szCs w:val="22"/>
                                </w:rPr>
                                <w:fldChar w:fldCharType="separate"/>
                              </w:r>
                              <w:r w:rsidR="000277B4" w:rsidRPr="000277B4">
                                <w:rPr>
                                  <w:rFonts w:asciiTheme="majorHAnsi" w:eastAsiaTheme="majorEastAsia" w:hAnsiTheme="majorHAnsi" w:cstheme="majorBidi"/>
                                  <w:noProof/>
                                  <w:sz w:val="44"/>
                                  <w:szCs w:val="44"/>
                                </w:rPr>
                                <w:t>2</w:t>
                              </w:r>
                              <w:r w:rsidR="00EA7D55">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1DA651" id="Rectangle 1" o:spid="_x0000_s1026" style="position:absolute;margin-left:0;margin-top:0;width:41.2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" o:allowincell="f" filled="f" stroked="f">
                  <v:textbox style="layout-flow:vertical;mso-layout-flow-alt:bottom-to-top;mso-fit-shape-to-text:t">
                    <w:txbxContent>
                      <w:p w14:paraId="60CDD58C" w14:textId="77777777" w:rsidR="006E7895" w:rsidRDefault="006E789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EA7D55">
                          <w:rPr>
                            <w:rFonts w:asciiTheme="minorHAnsi" w:eastAsiaTheme="minorEastAsia" w:hAnsiTheme="minorHAnsi"/>
                            <w:sz w:val="22"/>
                            <w:szCs w:val="22"/>
                          </w:rPr>
                          <w:fldChar w:fldCharType="begin"/>
                        </w:r>
                        <w:r>
                          <w:instrText xml:space="preserve"> PAGE    \* MERGEFORMAT </w:instrText>
                        </w:r>
                        <w:r w:rsidR="00EA7D55">
                          <w:rPr>
                            <w:rFonts w:asciiTheme="minorHAnsi" w:eastAsiaTheme="minorEastAsia" w:hAnsiTheme="minorHAnsi"/>
                            <w:sz w:val="22"/>
                            <w:szCs w:val="22"/>
                          </w:rPr>
                          <w:fldChar w:fldCharType="separate"/>
                        </w:r>
                        <w:r w:rsidR="00B47FAF" w:rsidRPr="00B47FAF">
                          <w:rPr>
                            <w:rFonts w:asciiTheme="majorHAnsi" w:eastAsiaTheme="majorEastAsia" w:hAnsiTheme="majorHAnsi" w:cstheme="majorBidi"/>
                            <w:noProof/>
                            <w:sz w:val="44"/>
                            <w:szCs w:val="44"/>
                          </w:rPr>
                          <w:t>4</w:t>
                        </w:r>
                        <w:r w:rsidR="00EA7D55">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BA89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25765"/>
    <w:multiLevelType w:val="hybridMultilevel"/>
    <w:tmpl w:val="06C6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15E74"/>
    <w:multiLevelType w:val="hybridMultilevel"/>
    <w:tmpl w:val="B63A4A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957E28"/>
    <w:multiLevelType w:val="hybridMultilevel"/>
    <w:tmpl w:val="BECE9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083036"/>
    <w:multiLevelType w:val="hybridMultilevel"/>
    <w:tmpl w:val="256E4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EB4D69"/>
    <w:multiLevelType w:val="hybridMultilevel"/>
    <w:tmpl w:val="D3F85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7A32B4"/>
    <w:multiLevelType w:val="hybridMultilevel"/>
    <w:tmpl w:val="E3DE7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F2365A7"/>
    <w:multiLevelType w:val="hybridMultilevel"/>
    <w:tmpl w:val="FF006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4A0CDA"/>
    <w:multiLevelType w:val="hybridMultilevel"/>
    <w:tmpl w:val="68E20D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0606BEA"/>
    <w:multiLevelType w:val="hybridMultilevel"/>
    <w:tmpl w:val="886AA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A57BB6"/>
    <w:multiLevelType w:val="hybridMultilevel"/>
    <w:tmpl w:val="74D23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E3803AC"/>
    <w:multiLevelType w:val="hybridMultilevel"/>
    <w:tmpl w:val="229E4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85353B"/>
    <w:multiLevelType w:val="hybridMultilevel"/>
    <w:tmpl w:val="A90483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22705D30"/>
    <w:multiLevelType w:val="hybridMultilevel"/>
    <w:tmpl w:val="78561B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46455BD"/>
    <w:multiLevelType w:val="hybridMultilevel"/>
    <w:tmpl w:val="CADCF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D7098D"/>
    <w:multiLevelType w:val="hybridMultilevel"/>
    <w:tmpl w:val="3020A1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4EA707A"/>
    <w:multiLevelType w:val="hybridMultilevel"/>
    <w:tmpl w:val="AF02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56B3839"/>
    <w:multiLevelType w:val="hybridMultilevel"/>
    <w:tmpl w:val="66AC3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315849"/>
    <w:multiLevelType w:val="hybridMultilevel"/>
    <w:tmpl w:val="457A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44C8A"/>
    <w:multiLevelType w:val="hybridMultilevel"/>
    <w:tmpl w:val="44EE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835CCB"/>
    <w:multiLevelType w:val="hybridMultilevel"/>
    <w:tmpl w:val="59AA2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E84A35"/>
    <w:multiLevelType w:val="hybridMultilevel"/>
    <w:tmpl w:val="0D4E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B04BF3"/>
    <w:multiLevelType w:val="hybridMultilevel"/>
    <w:tmpl w:val="02CCA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6913EE"/>
    <w:multiLevelType w:val="hybridMultilevel"/>
    <w:tmpl w:val="19C61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DE480E"/>
    <w:multiLevelType w:val="hybridMultilevel"/>
    <w:tmpl w:val="1802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8D6395"/>
    <w:multiLevelType w:val="hybridMultilevel"/>
    <w:tmpl w:val="52B8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D40B8D"/>
    <w:multiLevelType w:val="hybridMultilevel"/>
    <w:tmpl w:val="B8D4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03552B"/>
    <w:multiLevelType w:val="hybridMultilevel"/>
    <w:tmpl w:val="3BA6D9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1C60255"/>
    <w:multiLevelType w:val="hybridMultilevel"/>
    <w:tmpl w:val="50568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7F4558"/>
    <w:multiLevelType w:val="hybridMultilevel"/>
    <w:tmpl w:val="F0245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8619FF"/>
    <w:multiLevelType w:val="hybridMultilevel"/>
    <w:tmpl w:val="F634BB4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4ED576F5"/>
    <w:multiLevelType w:val="hybridMultilevel"/>
    <w:tmpl w:val="9302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B45693"/>
    <w:multiLevelType w:val="hybridMultilevel"/>
    <w:tmpl w:val="060078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4977D03"/>
    <w:multiLevelType w:val="hybridMultilevel"/>
    <w:tmpl w:val="25823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68D17CA"/>
    <w:multiLevelType w:val="hybridMultilevel"/>
    <w:tmpl w:val="8C4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7B1ABD"/>
    <w:multiLevelType w:val="hybridMultilevel"/>
    <w:tmpl w:val="D96460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470FE1"/>
    <w:multiLevelType w:val="hybridMultilevel"/>
    <w:tmpl w:val="DB107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3907F8"/>
    <w:multiLevelType w:val="hybridMultilevel"/>
    <w:tmpl w:val="C18C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1A4257"/>
    <w:multiLevelType w:val="hybridMultilevel"/>
    <w:tmpl w:val="B066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591C9B"/>
    <w:multiLevelType w:val="hybridMultilevel"/>
    <w:tmpl w:val="E03E3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0">
    <w:nsid w:val="64957C8A"/>
    <w:multiLevelType w:val="hybridMultilevel"/>
    <w:tmpl w:val="0C800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302F64"/>
    <w:multiLevelType w:val="hybridMultilevel"/>
    <w:tmpl w:val="823A5A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FC247C9"/>
    <w:multiLevelType w:val="hybridMultilevel"/>
    <w:tmpl w:val="D8967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22964FD"/>
    <w:multiLevelType w:val="hybridMultilevel"/>
    <w:tmpl w:val="3B709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4E49E5"/>
    <w:multiLevelType w:val="hybridMultilevel"/>
    <w:tmpl w:val="3D0076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35C68E7"/>
    <w:multiLevelType w:val="hybridMultilevel"/>
    <w:tmpl w:val="517C9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197548"/>
    <w:multiLevelType w:val="hybridMultilevel"/>
    <w:tmpl w:val="32323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35"/>
  </w:num>
  <w:num w:numId="3">
    <w:abstractNumId w:val="14"/>
  </w:num>
  <w:num w:numId="4">
    <w:abstractNumId w:val="16"/>
  </w:num>
  <w:num w:numId="5">
    <w:abstractNumId w:val="6"/>
  </w:num>
  <w:num w:numId="6">
    <w:abstractNumId w:val="46"/>
  </w:num>
  <w:num w:numId="7">
    <w:abstractNumId w:val="15"/>
  </w:num>
  <w:num w:numId="8">
    <w:abstractNumId w:val="41"/>
  </w:num>
  <w:num w:numId="9">
    <w:abstractNumId w:val="20"/>
  </w:num>
  <w:num w:numId="10">
    <w:abstractNumId w:val="12"/>
  </w:num>
  <w:num w:numId="11">
    <w:abstractNumId w:val="39"/>
  </w:num>
  <w:num w:numId="12">
    <w:abstractNumId w:val="8"/>
  </w:num>
  <w:num w:numId="13">
    <w:abstractNumId w:val="33"/>
  </w:num>
  <w:num w:numId="14">
    <w:abstractNumId w:val="17"/>
  </w:num>
  <w:num w:numId="15">
    <w:abstractNumId w:val="10"/>
  </w:num>
  <w:num w:numId="16">
    <w:abstractNumId w:val="7"/>
  </w:num>
  <w:num w:numId="17">
    <w:abstractNumId w:val="36"/>
  </w:num>
  <w:num w:numId="18">
    <w:abstractNumId w:val="2"/>
  </w:num>
  <w:num w:numId="19">
    <w:abstractNumId w:val="23"/>
  </w:num>
  <w:num w:numId="20">
    <w:abstractNumId w:val="40"/>
  </w:num>
  <w:num w:numId="21">
    <w:abstractNumId w:val="42"/>
  </w:num>
  <w:num w:numId="22">
    <w:abstractNumId w:val="22"/>
  </w:num>
  <w:num w:numId="23">
    <w:abstractNumId w:val="44"/>
  </w:num>
  <w:num w:numId="24">
    <w:abstractNumId w:val="30"/>
  </w:num>
  <w:num w:numId="25">
    <w:abstractNumId w:val="32"/>
  </w:num>
  <w:num w:numId="26">
    <w:abstractNumId w:val="43"/>
  </w:num>
  <w:num w:numId="27">
    <w:abstractNumId w:val="27"/>
  </w:num>
  <w:num w:numId="28">
    <w:abstractNumId w:val="3"/>
  </w:num>
  <w:num w:numId="29">
    <w:abstractNumId w:val="11"/>
  </w:num>
  <w:num w:numId="30">
    <w:abstractNumId w:val="9"/>
  </w:num>
  <w:num w:numId="31">
    <w:abstractNumId w:val="13"/>
  </w:num>
  <w:num w:numId="32">
    <w:abstractNumId w:val="28"/>
  </w:num>
  <w:num w:numId="33">
    <w:abstractNumId w:val="4"/>
  </w:num>
  <w:num w:numId="34">
    <w:abstractNumId w:val="29"/>
  </w:num>
  <w:num w:numId="35">
    <w:abstractNumId w:val="38"/>
  </w:num>
  <w:num w:numId="36">
    <w:abstractNumId w:val="0"/>
  </w:num>
  <w:num w:numId="37">
    <w:abstractNumId w:val="5"/>
  </w:num>
  <w:num w:numId="38">
    <w:abstractNumId w:val="21"/>
  </w:num>
  <w:num w:numId="39">
    <w:abstractNumId w:val="34"/>
  </w:num>
  <w:num w:numId="40">
    <w:abstractNumId w:val="19"/>
  </w:num>
  <w:num w:numId="41">
    <w:abstractNumId w:val="18"/>
  </w:num>
  <w:num w:numId="42">
    <w:abstractNumId w:val="24"/>
  </w:num>
  <w:num w:numId="43">
    <w:abstractNumId w:val="1"/>
  </w:num>
  <w:num w:numId="44">
    <w:abstractNumId w:val="26"/>
  </w:num>
  <w:num w:numId="45">
    <w:abstractNumId w:val="37"/>
  </w:num>
  <w:num w:numId="46">
    <w:abstractNumId w:val="2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21"/>
    <w:rsid w:val="00001600"/>
    <w:rsid w:val="00002027"/>
    <w:rsid w:val="00013B50"/>
    <w:rsid w:val="00020823"/>
    <w:rsid w:val="000263FB"/>
    <w:rsid w:val="000277B4"/>
    <w:rsid w:val="000457E6"/>
    <w:rsid w:val="000735A5"/>
    <w:rsid w:val="00083D91"/>
    <w:rsid w:val="000C14D0"/>
    <w:rsid w:val="000F4A53"/>
    <w:rsid w:val="00100934"/>
    <w:rsid w:val="00123A83"/>
    <w:rsid w:val="00135E52"/>
    <w:rsid w:val="00143D93"/>
    <w:rsid w:val="00152D37"/>
    <w:rsid w:val="00156D45"/>
    <w:rsid w:val="00171BCA"/>
    <w:rsid w:val="00183E45"/>
    <w:rsid w:val="00192669"/>
    <w:rsid w:val="001E5353"/>
    <w:rsid w:val="00202D8E"/>
    <w:rsid w:val="00207155"/>
    <w:rsid w:val="00244147"/>
    <w:rsid w:val="00244242"/>
    <w:rsid w:val="00250CE6"/>
    <w:rsid w:val="00255A74"/>
    <w:rsid w:val="002645FE"/>
    <w:rsid w:val="00267186"/>
    <w:rsid w:val="002720A1"/>
    <w:rsid w:val="002C0936"/>
    <w:rsid w:val="002C4075"/>
    <w:rsid w:val="002F15D1"/>
    <w:rsid w:val="002F22C0"/>
    <w:rsid w:val="003079C5"/>
    <w:rsid w:val="0033068E"/>
    <w:rsid w:val="00332EB7"/>
    <w:rsid w:val="00334ACD"/>
    <w:rsid w:val="003505B9"/>
    <w:rsid w:val="00364568"/>
    <w:rsid w:val="00392990"/>
    <w:rsid w:val="003A1CED"/>
    <w:rsid w:val="003D3273"/>
    <w:rsid w:val="003F189F"/>
    <w:rsid w:val="003F5462"/>
    <w:rsid w:val="0040050A"/>
    <w:rsid w:val="00405196"/>
    <w:rsid w:val="00463829"/>
    <w:rsid w:val="004729FA"/>
    <w:rsid w:val="00497F4E"/>
    <w:rsid w:val="004C3CBB"/>
    <w:rsid w:val="004C4382"/>
    <w:rsid w:val="004D3A2A"/>
    <w:rsid w:val="004D48B0"/>
    <w:rsid w:val="004E1CDD"/>
    <w:rsid w:val="00501D64"/>
    <w:rsid w:val="00514893"/>
    <w:rsid w:val="005343F5"/>
    <w:rsid w:val="00543DEE"/>
    <w:rsid w:val="00585778"/>
    <w:rsid w:val="00595AE1"/>
    <w:rsid w:val="005A74D6"/>
    <w:rsid w:val="005B7C23"/>
    <w:rsid w:val="005C5E4A"/>
    <w:rsid w:val="005C5ED8"/>
    <w:rsid w:val="0060209A"/>
    <w:rsid w:val="006534E6"/>
    <w:rsid w:val="00657154"/>
    <w:rsid w:val="006576DE"/>
    <w:rsid w:val="006A2777"/>
    <w:rsid w:val="006A5500"/>
    <w:rsid w:val="006B1898"/>
    <w:rsid w:val="006D7072"/>
    <w:rsid w:val="006D74A7"/>
    <w:rsid w:val="006E7895"/>
    <w:rsid w:val="006F5905"/>
    <w:rsid w:val="006F757E"/>
    <w:rsid w:val="0070081F"/>
    <w:rsid w:val="00701B7E"/>
    <w:rsid w:val="00705737"/>
    <w:rsid w:val="0073292B"/>
    <w:rsid w:val="007726B2"/>
    <w:rsid w:val="00777BBA"/>
    <w:rsid w:val="007816F0"/>
    <w:rsid w:val="00783DA3"/>
    <w:rsid w:val="00784C9A"/>
    <w:rsid w:val="008026C0"/>
    <w:rsid w:val="008234A7"/>
    <w:rsid w:val="008454E6"/>
    <w:rsid w:val="00882212"/>
    <w:rsid w:val="008A0358"/>
    <w:rsid w:val="008C7682"/>
    <w:rsid w:val="008E5F95"/>
    <w:rsid w:val="00910A78"/>
    <w:rsid w:val="00930762"/>
    <w:rsid w:val="0094378F"/>
    <w:rsid w:val="009457CB"/>
    <w:rsid w:val="009459F5"/>
    <w:rsid w:val="009730DB"/>
    <w:rsid w:val="0098237A"/>
    <w:rsid w:val="00983D40"/>
    <w:rsid w:val="00994EE6"/>
    <w:rsid w:val="00996755"/>
    <w:rsid w:val="00996C89"/>
    <w:rsid w:val="009B2FEB"/>
    <w:rsid w:val="009C2C04"/>
    <w:rsid w:val="009F40F9"/>
    <w:rsid w:val="00A36F22"/>
    <w:rsid w:val="00A42D13"/>
    <w:rsid w:val="00A6700C"/>
    <w:rsid w:val="00A6755F"/>
    <w:rsid w:val="00AD7EBA"/>
    <w:rsid w:val="00AE56B7"/>
    <w:rsid w:val="00AF4192"/>
    <w:rsid w:val="00B11AA9"/>
    <w:rsid w:val="00B11E34"/>
    <w:rsid w:val="00B172F0"/>
    <w:rsid w:val="00B35B9A"/>
    <w:rsid w:val="00B3770D"/>
    <w:rsid w:val="00B47FAF"/>
    <w:rsid w:val="00B51A7B"/>
    <w:rsid w:val="00B57862"/>
    <w:rsid w:val="00B75F43"/>
    <w:rsid w:val="00B80BDC"/>
    <w:rsid w:val="00BD1053"/>
    <w:rsid w:val="00BF5A62"/>
    <w:rsid w:val="00C06E6B"/>
    <w:rsid w:val="00C23595"/>
    <w:rsid w:val="00C44E60"/>
    <w:rsid w:val="00C454D2"/>
    <w:rsid w:val="00C56F1F"/>
    <w:rsid w:val="00C621BA"/>
    <w:rsid w:val="00C72D83"/>
    <w:rsid w:val="00C84D10"/>
    <w:rsid w:val="00C9566A"/>
    <w:rsid w:val="00CA7078"/>
    <w:rsid w:val="00CF3739"/>
    <w:rsid w:val="00D01701"/>
    <w:rsid w:val="00D03275"/>
    <w:rsid w:val="00D12FF2"/>
    <w:rsid w:val="00D2075C"/>
    <w:rsid w:val="00D33404"/>
    <w:rsid w:val="00D34869"/>
    <w:rsid w:val="00D373AD"/>
    <w:rsid w:val="00D406B6"/>
    <w:rsid w:val="00D6101C"/>
    <w:rsid w:val="00D7457D"/>
    <w:rsid w:val="00D7783F"/>
    <w:rsid w:val="00DA0AEA"/>
    <w:rsid w:val="00DA55C1"/>
    <w:rsid w:val="00DB0BA2"/>
    <w:rsid w:val="00DD4681"/>
    <w:rsid w:val="00DD5F60"/>
    <w:rsid w:val="00E228CC"/>
    <w:rsid w:val="00E375ED"/>
    <w:rsid w:val="00E43AFE"/>
    <w:rsid w:val="00E67909"/>
    <w:rsid w:val="00E80362"/>
    <w:rsid w:val="00E87A59"/>
    <w:rsid w:val="00EA63A2"/>
    <w:rsid w:val="00EA6C11"/>
    <w:rsid w:val="00EA7D55"/>
    <w:rsid w:val="00EC0D04"/>
    <w:rsid w:val="00EC3BEB"/>
    <w:rsid w:val="00EC5FBF"/>
    <w:rsid w:val="00ED55F0"/>
    <w:rsid w:val="00EF3C21"/>
    <w:rsid w:val="00F011FB"/>
    <w:rsid w:val="00F07041"/>
    <w:rsid w:val="00F13D6D"/>
    <w:rsid w:val="00F250D3"/>
    <w:rsid w:val="00F252DF"/>
    <w:rsid w:val="00F41F6D"/>
    <w:rsid w:val="00F57DDC"/>
    <w:rsid w:val="00F737DA"/>
    <w:rsid w:val="00F75076"/>
    <w:rsid w:val="00F869C1"/>
    <w:rsid w:val="00F91AE2"/>
    <w:rsid w:val="00FA21D3"/>
    <w:rsid w:val="00FB405D"/>
    <w:rsid w:val="00FD17E1"/>
    <w:rsid w:val="00FF6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28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2FF2"/>
    <w:pPr>
      <w:tabs>
        <w:tab w:val="center" w:pos="4320"/>
        <w:tab w:val="right" w:pos="8640"/>
      </w:tabs>
    </w:pPr>
  </w:style>
  <w:style w:type="character" w:styleId="PageNumber">
    <w:name w:val="page number"/>
    <w:basedOn w:val="DefaultParagraphFont"/>
    <w:rsid w:val="00D12FF2"/>
  </w:style>
  <w:style w:type="table" w:styleId="TableGrid">
    <w:name w:val="Table Grid"/>
    <w:basedOn w:val="TableNormal"/>
    <w:rsid w:val="004E1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33068E"/>
    <w:rPr>
      <w:sz w:val="16"/>
      <w:szCs w:val="16"/>
    </w:rPr>
  </w:style>
  <w:style w:type="paragraph" w:styleId="CommentText">
    <w:name w:val="annotation text"/>
    <w:basedOn w:val="Normal"/>
    <w:semiHidden/>
    <w:rsid w:val="0033068E"/>
    <w:rPr>
      <w:sz w:val="20"/>
      <w:szCs w:val="20"/>
    </w:rPr>
  </w:style>
  <w:style w:type="paragraph" w:styleId="CommentSubject">
    <w:name w:val="annotation subject"/>
    <w:basedOn w:val="CommentText"/>
    <w:next w:val="CommentText"/>
    <w:semiHidden/>
    <w:rsid w:val="0033068E"/>
    <w:rPr>
      <w:b/>
      <w:bCs/>
    </w:rPr>
  </w:style>
  <w:style w:type="paragraph" w:styleId="BalloonText">
    <w:name w:val="Balloon Text"/>
    <w:basedOn w:val="Normal"/>
    <w:semiHidden/>
    <w:rsid w:val="0033068E"/>
    <w:rPr>
      <w:rFonts w:ascii="Tahoma" w:hAnsi="Tahoma" w:cs="Tahoma"/>
      <w:sz w:val="16"/>
      <w:szCs w:val="16"/>
    </w:rPr>
  </w:style>
  <w:style w:type="paragraph" w:styleId="Header">
    <w:name w:val="header"/>
    <w:basedOn w:val="Normal"/>
    <w:rsid w:val="00EC3BEB"/>
    <w:pPr>
      <w:tabs>
        <w:tab w:val="center" w:pos="4320"/>
        <w:tab w:val="right" w:pos="8640"/>
      </w:tabs>
    </w:pPr>
  </w:style>
  <w:style w:type="character" w:styleId="Hyperlink">
    <w:name w:val="Hyperlink"/>
    <w:rsid w:val="00EC5FBF"/>
    <w:rPr>
      <w:color w:val="0000FF"/>
      <w:u w:val="single"/>
    </w:rPr>
  </w:style>
  <w:style w:type="character" w:customStyle="1" w:styleId="FooterChar">
    <w:name w:val="Footer Char"/>
    <w:link w:val="Footer"/>
    <w:uiPriority w:val="99"/>
    <w:rsid w:val="00B57862"/>
    <w:rPr>
      <w:sz w:val="24"/>
      <w:szCs w:val="24"/>
    </w:rPr>
  </w:style>
  <w:style w:type="paragraph" w:styleId="ListParagraph">
    <w:name w:val="List Paragraph"/>
    <w:basedOn w:val="Normal"/>
    <w:uiPriority w:val="34"/>
    <w:qFormat/>
    <w:rsid w:val="006E78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2FF2"/>
    <w:pPr>
      <w:tabs>
        <w:tab w:val="center" w:pos="4320"/>
        <w:tab w:val="right" w:pos="8640"/>
      </w:tabs>
    </w:pPr>
  </w:style>
  <w:style w:type="character" w:styleId="PageNumber">
    <w:name w:val="page number"/>
    <w:basedOn w:val="DefaultParagraphFont"/>
    <w:rsid w:val="00D12FF2"/>
  </w:style>
  <w:style w:type="table" w:styleId="TableGrid">
    <w:name w:val="Table Grid"/>
    <w:basedOn w:val="TableNormal"/>
    <w:rsid w:val="004E1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33068E"/>
    <w:rPr>
      <w:sz w:val="16"/>
      <w:szCs w:val="16"/>
    </w:rPr>
  </w:style>
  <w:style w:type="paragraph" w:styleId="CommentText">
    <w:name w:val="annotation text"/>
    <w:basedOn w:val="Normal"/>
    <w:semiHidden/>
    <w:rsid w:val="0033068E"/>
    <w:rPr>
      <w:sz w:val="20"/>
      <w:szCs w:val="20"/>
    </w:rPr>
  </w:style>
  <w:style w:type="paragraph" w:styleId="CommentSubject">
    <w:name w:val="annotation subject"/>
    <w:basedOn w:val="CommentText"/>
    <w:next w:val="CommentText"/>
    <w:semiHidden/>
    <w:rsid w:val="0033068E"/>
    <w:rPr>
      <w:b/>
      <w:bCs/>
    </w:rPr>
  </w:style>
  <w:style w:type="paragraph" w:styleId="BalloonText">
    <w:name w:val="Balloon Text"/>
    <w:basedOn w:val="Normal"/>
    <w:semiHidden/>
    <w:rsid w:val="0033068E"/>
    <w:rPr>
      <w:rFonts w:ascii="Tahoma" w:hAnsi="Tahoma" w:cs="Tahoma"/>
      <w:sz w:val="16"/>
      <w:szCs w:val="16"/>
    </w:rPr>
  </w:style>
  <w:style w:type="paragraph" w:styleId="Header">
    <w:name w:val="header"/>
    <w:basedOn w:val="Normal"/>
    <w:rsid w:val="00EC3BEB"/>
    <w:pPr>
      <w:tabs>
        <w:tab w:val="center" w:pos="4320"/>
        <w:tab w:val="right" w:pos="8640"/>
      </w:tabs>
    </w:pPr>
  </w:style>
  <w:style w:type="character" w:styleId="Hyperlink">
    <w:name w:val="Hyperlink"/>
    <w:rsid w:val="00EC5FBF"/>
    <w:rPr>
      <w:color w:val="0000FF"/>
      <w:u w:val="single"/>
    </w:rPr>
  </w:style>
  <w:style w:type="character" w:customStyle="1" w:styleId="FooterChar">
    <w:name w:val="Footer Char"/>
    <w:link w:val="Footer"/>
    <w:uiPriority w:val="99"/>
    <w:rsid w:val="00B57862"/>
    <w:rPr>
      <w:sz w:val="24"/>
      <w:szCs w:val="24"/>
    </w:rPr>
  </w:style>
  <w:style w:type="paragraph" w:styleId="ListParagraph">
    <w:name w:val="List Paragraph"/>
    <w:basedOn w:val="Normal"/>
    <w:uiPriority w:val="34"/>
    <w:qFormat/>
    <w:rsid w:val="006E7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1126</Words>
  <Characters>6421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RPOA BOARD MEETING</vt:lpstr>
    </vt:vector>
  </TitlesOfParts>
  <Company>Hewlett-Packard</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RPOA BOARD MEETING</dc:title>
  <dc:creator>HP Authorized Customer</dc:creator>
  <cp:lastModifiedBy>Palmer</cp:lastModifiedBy>
  <cp:revision>2</cp:revision>
  <cp:lastPrinted>2014-05-18T21:23:00Z</cp:lastPrinted>
  <dcterms:created xsi:type="dcterms:W3CDTF">2014-05-22T02:36:00Z</dcterms:created>
  <dcterms:modified xsi:type="dcterms:W3CDTF">2014-05-22T02:36:00Z</dcterms:modified>
</cp:coreProperties>
</file>